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9D5C2" w14:textId="19394DC0" w:rsidR="006E3ED1" w:rsidRDefault="00000000">
      <w:pPr>
        <w:rPr>
          <w:rFonts w:ascii="Times New Roman" w:hAnsi="Times New Roman" w:cs="Times New Roman"/>
          <w:b/>
          <w:bCs/>
          <w:sz w:val="28"/>
          <w:szCs w:val="28"/>
        </w:rPr>
      </w:pPr>
      <w:r w:rsidRPr="00170552">
        <w:rPr>
          <w:rFonts w:ascii="Times New Roman" w:hAnsi="Times New Roman" w:cs="Times New Roman"/>
          <w:b/>
          <w:bCs/>
          <w:sz w:val="28"/>
          <w:szCs w:val="28"/>
          <w:lang w:val="kk"/>
        </w:rPr>
        <w:t>Алматы қаласында әлеуметтік маңызы бар азық-түлік тауарларының бағасын тұрақтандыру тетіктерін іске асыру шеңберінде қарыз беру үшін қажетті құжаттардың тізбесі</w:t>
      </w:r>
    </w:p>
    <w:p w14:paraId="4D303BAD" w14:textId="5EF3047E" w:rsidR="00A77EB2" w:rsidRPr="00A77EB2" w:rsidRDefault="00000000" w:rsidP="00A77EB2">
      <w:pPr>
        <w:pStyle w:val="a3"/>
        <w:numPr>
          <w:ilvl w:val="0"/>
          <w:numId w:val="2"/>
        </w:numPr>
        <w:rPr>
          <w:sz w:val="24"/>
          <w:szCs w:val="24"/>
        </w:rPr>
      </w:pPr>
      <w:r w:rsidRPr="00A77EB2">
        <w:rPr>
          <w:sz w:val="24"/>
          <w:szCs w:val="24"/>
          <w:lang w:val="kk"/>
        </w:rPr>
        <w:t>Қарыз алуға өтінім</w:t>
      </w:r>
    </w:p>
    <w:p w14:paraId="6A28DB0D" w14:textId="3212849D" w:rsidR="00755F92" w:rsidRDefault="00000000" w:rsidP="004D654E">
      <w:pPr>
        <w:pStyle w:val="a3"/>
        <w:numPr>
          <w:ilvl w:val="0"/>
          <w:numId w:val="2"/>
        </w:numPr>
        <w:pBdr>
          <w:top w:val="nil"/>
          <w:left w:val="nil"/>
          <w:bottom w:val="nil"/>
          <w:right w:val="nil"/>
          <w:between w:val="nil"/>
        </w:pBdr>
        <w:tabs>
          <w:tab w:val="left" w:pos="284"/>
        </w:tabs>
        <w:ind w:left="0" w:firstLine="0"/>
        <w:jc w:val="both"/>
        <w:rPr>
          <w:rFonts w:eastAsia="Arial"/>
          <w:sz w:val="24"/>
          <w:szCs w:val="24"/>
        </w:rPr>
      </w:pPr>
      <w:r>
        <w:rPr>
          <w:rFonts w:eastAsia="Arial"/>
          <w:sz w:val="24"/>
          <w:szCs w:val="24"/>
          <w:lang w:val="kk"/>
        </w:rPr>
        <w:t>Қаржылық есептілік – (теңгерім, пайда мен залал туралы есеп, ақша қаражаттарының қозғалысы туралы есеп, соңғы үш есепті күндегі жағдай бойынша меншікті капиталдың өзгеруі туралы есеп – ұйымның мөрімен расталған түпнұсқа);</w:t>
      </w:r>
    </w:p>
    <w:p w14:paraId="5B235016" w14:textId="03FFEF52" w:rsidR="00755F92" w:rsidRDefault="00000000" w:rsidP="00E0183C">
      <w:pPr>
        <w:pStyle w:val="a3"/>
        <w:numPr>
          <w:ilvl w:val="1"/>
          <w:numId w:val="2"/>
        </w:numPr>
        <w:pBdr>
          <w:top w:val="nil"/>
          <w:left w:val="nil"/>
          <w:bottom w:val="nil"/>
          <w:right w:val="nil"/>
          <w:between w:val="nil"/>
        </w:pBdr>
        <w:tabs>
          <w:tab w:val="left" w:pos="567"/>
        </w:tabs>
        <w:ind w:left="0" w:firstLine="0"/>
        <w:jc w:val="both"/>
        <w:rPr>
          <w:rFonts w:eastAsia="Arial"/>
          <w:sz w:val="24"/>
          <w:szCs w:val="24"/>
        </w:rPr>
      </w:pPr>
      <w:r w:rsidRPr="00755F92">
        <w:rPr>
          <w:rFonts w:eastAsia="Arial"/>
          <w:sz w:val="24"/>
          <w:szCs w:val="24"/>
          <w:lang w:val="kk"/>
        </w:rPr>
        <w:t xml:space="preserve">Несиелік, дебиторлық берешектердің туындау себептерін, пайда болу күнін және өтеу күнін көрсете отырып, соңғы үш есепті күндегі жағдай бойынша </w:t>
      </w:r>
      <w:r w:rsidR="0007376E" w:rsidRPr="00755F92">
        <w:rPr>
          <w:rFonts w:eastAsia="Arial"/>
          <w:sz w:val="24"/>
          <w:szCs w:val="24"/>
          <w:lang w:val="kk"/>
        </w:rPr>
        <w:t>т</w:t>
      </w:r>
      <w:r w:rsidR="0007376E">
        <w:rPr>
          <w:rFonts w:eastAsia="Arial"/>
          <w:sz w:val="24"/>
          <w:szCs w:val="24"/>
          <w:lang w:val="kk"/>
        </w:rPr>
        <w:t>олық</w:t>
      </w:r>
      <w:r w:rsidR="0007376E" w:rsidRPr="00755F92">
        <w:rPr>
          <w:rFonts w:eastAsia="Arial"/>
          <w:sz w:val="24"/>
          <w:szCs w:val="24"/>
          <w:lang w:val="kk"/>
        </w:rPr>
        <w:t xml:space="preserve"> жазылуы</w:t>
      </w:r>
      <w:r w:rsidR="0007376E" w:rsidRPr="00755F92">
        <w:rPr>
          <w:rFonts w:eastAsia="Arial"/>
          <w:sz w:val="24"/>
          <w:szCs w:val="24"/>
          <w:lang w:val="kk"/>
        </w:rPr>
        <w:t xml:space="preserve"> </w:t>
      </w:r>
      <w:r w:rsidRPr="00755F92">
        <w:rPr>
          <w:rFonts w:eastAsia="Arial"/>
          <w:sz w:val="24"/>
          <w:szCs w:val="24"/>
          <w:lang w:val="kk"/>
        </w:rPr>
        <w:t>– электрондық түрде;</w:t>
      </w:r>
    </w:p>
    <w:p w14:paraId="6B2790FF" w14:textId="1C68E488" w:rsidR="00755F92" w:rsidRPr="0007376E" w:rsidRDefault="00000000" w:rsidP="00E0183C">
      <w:pPr>
        <w:pStyle w:val="a3"/>
        <w:pBdr>
          <w:top w:val="nil"/>
          <w:left w:val="nil"/>
          <w:bottom w:val="nil"/>
          <w:right w:val="nil"/>
          <w:between w:val="nil"/>
        </w:pBdr>
        <w:tabs>
          <w:tab w:val="left" w:pos="567"/>
        </w:tabs>
        <w:ind w:left="0"/>
        <w:jc w:val="both"/>
        <w:rPr>
          <w:rFonts w:eastAsia="Arial"/>
          <w:sz w:val="24"/>
          <w:szCs w:val="24"/>
          <w:lang w:val="kk"/>
        </w:rPr>
      </w:pPr>
      <w:r>
        <w:rPr>
          <w:rFonts w:eastAsia="Arial"/>
          <w:sz w:val="24"/>
          <w:szCs w:val="24"/>
          <w:lang w:val="kk"/>
        </w:rPr>
        <w:t xml:space="preserve">2.2.  Теңгерімнің қалған баптарының соңғы үш есепті күндегі жағдай бойынша  </w:t>
      </w:r>
      <w:r w:rsidR="0007376E">
        <w:rPr>
          <w:rFonts w:eastAsia="Arial"/>
          <w:sz w:val="24"/>
          <w:szCs w:val="24"/>
          <w:lang w:val="kk"/>
        </w:rPr>
        <w:t xml:space="preserve">толық жазылуы </w:t>
      </w:r>
      <w:r>
        <w:rPr>
          <w:rFonts w:eastAsia="Arial"/>
          <w:sz w:val="24"/>
          <w:szCs w:val="24"/>
          <w:lang w:val="kk"/>
        </w:rPr>
        <w:t>(негізгі құралдар, ТМҚ, өзге де активтер, өзге де міндеттемелер, қаржылық міндеттемелер және т. б.)</w:t>
      </w:r>
      <w:r w:rsidR="0007376E">
        <w:rPr>
          <w:rFonts w:eastAsia="Arial"/>
          <w:sz w:val="24"/>
          <w:szCs w:val="24"/>
          <w:lang w:val="kk"/>
        </w:rPr>
        <w:t xml:space="preserve"> </w:t>
      </w:r>
      <w:r>
        <w:rPr>
          <w:rFonts w:eastAsia="Arial"/>
          <w:sz w:val="24"/>
          <w:szCs w:val="24"/>
          <w:lang w:val="kk"/>
        </w:rPr>
        <w:t>– электрондық түрде;</w:t>
      </w:r>
      <w:r w:rsidR="0007376E">
        <w:rPr>
          <w:rFonts w:eastAsia="Arial"/>
          <w:sz w:val="24"/>
          <w:szCs w:val="24"/>
          <w:lang w:val="kk"/>
        </w:rPr>
        <w:t xml:space="preserve"> </w:t>
      </w:r>
    </w:p>
    <w:p w14:paraId="37D2A99B" w14:textId="0A8264C4" w:rsidR="00755F92" w:rsidRDefault="00000000" w:rsidP="004D654E">
      <w:pPr>
        <w:pStyle w:val="a3"/>
        <w:pBdr>
          <w:top w:val="nil"/>
          <w:left w:val="nil"/>
          <w:bottom w:val="nil"/>
          <w:right w:val="nil"/>
          <w:between w:val="nil"/>
        </w:pBdr>
        <w:ind w:left="0"/>
        <w:jc w:val="both"/>
        <w:rPr>
          <w:rFonts w:eastAsia="Arial"/>
          <w:sz w:val="24"/>
          <w:szCs w:val="24"/>
        </w:rPr>
      </w:pPr>
      <w:r>
        <w:rPr>
          <w:rFonts w:eastAsia="Arial"/>
          <w:sz w:val="24"/>
          <w:szCs w:val="24"/>
          <w:lang w:val="kk"/>
        </w:rPr>
        <w:t>2.3.  Теңгерімнің және соңғы есепті кезеңдегі кірістер мен шығыстар туралы есептің барлық жолдары бойынша айналым-сальдо тізімдемесі – электрондық түрде;</w:t>
      </w:r>
    </w:p>
    <w:p w14:paraId="05B2A44C" w14:textId="2F90D875" w:rsidR="00755F92" w:rsidRPr="00A77EB2" w:rsidRDefault="00000000" w:rsidP="00E0183C">
      <w:pPr>
        <w:pStyle w:val="a3"/>
        <w:numPr>
          <w:ilvl w:val="1"/>
          <w:numId w:val="8"/>
        </w:numPr>
        <w:pBdr>
          <w:top w:val="nil"/>
          <w:left w:val="nil"/>
          <w:bottom w:val="nil"/>
          <w:right w:val="nil"/>
          <w:between w:val="nil"/>
        </w:pBdr>
        <w:tabs>
          <w:tab w:val="left" w:pos="567"/>
        </w:tabs>
        <w:ind w:left="284" w:hanging="284"/>
        <w:jc w:val="both"/>
        <w:rPr>
          <w:rFonts w:eastAsia="Arial"/>
          <w:sz w:val="24"/>
          <w:szCs w:val="24"/>
        </w:rPr>
      </w:pPr>
      <w:r w:rsidRPr="00A77EB2">
        <w:rPr>
          <w:rFonts w:eastAsia="Arial"/>
          <w:sz w:val="24"/>
          <w:szCs w:val="24"/>
          <w:lang w:val="kk"/>
        </w:rPr>
        <w:t>Негізгі құралдардың амортизациясын есептеу жөніндегі тізімдеме – электрондық түрде;</w:t>
      </w:r>
    </w:p>
    <w:p w14:paraId="78C030CD" w14:textId="1F582986" w:rsidR="00755F92" w:rsidRPr="00E0183C" w:rsidRDefault="00000000" w:rsidP="00E0183C">
      <w:pPr>
        <w:pStyle w:val="a3"/>
        <w:numPr>
          <w:ilvl w:val="1"/>
          <w:numId w:val="8"/>
        </w:numPr>
        <w:pBdr>
          <w:top w:val="nil"/>
          <w:left w:val="nil"/>
          <w:bottom w:val="nil"/>
          <w:right w:val="nil"/>
          <w:between w:val="nil"/>
        </w:pBdr>
        <w:tabs>
          <w:tab w:val="left" w:pos="567"/>
        </w:tabs>
        <w:ind w:left="0" w:firstLine="0"/>
        <w:jc w:val="both"/>
        <w:rPr>
          <w:rFonts w:eastAsia="Arial"/>
          <w:sz w:val="24"/>
          <w:szCs w:val="24"/>
        </w:rPr>
      </w:pPr>
      <w:r w:rsidRPr="00E0183C">
        <w:rPr>
          <w:rFonts w:eastAsia="Arial"/>
          <w:sz w:val="24"/>
          <w:szCs w:val="24"/>
          <w:lang w:val="kk"/>
        </w:rPr>
        <w:t>Бухгалтерлік есепті жүргізудің оңайлатылған нысанын жүргізу кезінде – бастапқы құжаттары бар нақты қаржылық деректер (жазбалар, шоттан үзінді көшірмелер және т. б.) – электрондық түрде немесе қағаз жеткізгіште;</w:t>
      </w:r>
    </w:p>
    <w:p w14:paraId="0DE50648" w14:textId="7F14061A" w:rsidR="00755F92" w:rsidRPr="004D654E" w:rsidRDefault="00000000" w:rsidP="00E0183C">
      <w:pPr>
        <w:pStyle w:val="a3"/>
        <w:numPr>
          <w:ilvl w:val="1"/>
          <w:numId w:val="8"/>
        </w:numPr>
        <w:pBdr>
          <w:top w:val="nil"/>
          <w:left w:val="nil"/>
          <w:bottom w:val="nil"/>
          <w:right w:val="nil"/>
          <w:between w:val="nil"/>
        </w:pBdr>
        <w:tabs>
          <w:tab w:val="left" w:pos="567"/>
        </w:tabs>
        <w:ind w:left="0" w:firstLine="0"/>
        <w:jc w:val="both"/>
        <w:rPr>
          <w:rFonts w:eastAsia="Arial"/>
          <w:sz w:val="24"/>
          <w:szCs w:val="24"/>
        </w:rPr>
      </w:pPr>
      <w:r w:rsidRPr="004D654E">
        <w:rPr>
          <w:rFonts w:eastAsia="Arial"/>
          <w:sz w:val="24"/>
          <w:szCs w:val="24"/>
          <w:lang w:val="kk"/>
        </w:rPr>
        <w:t>Есепті тапсыру туралы Салық комитетінің белгісі бар соңғы есепті жыл үшін салық декларациясы (100, 300-нысандар) немесе электрондық растау –</w:t>
      </w:r>
      <w:r w:rsidR="0007376E">
        <w:rPr>
          <w:rFonts w:eastAsia="Arial"/>
          <w:sz w:val="24"/>
          <w:szCs w:val="24"/>
          <w:lang w:val="kk"/>
        </w:rPr>
        <w:t xml:space="preserve"> </w:t>
      </w:r>
      <w:r w:rsidRPr="004D654E">
        <w:rPr>
          <w:rFonts w:eastAsia="Arial"/>
          <w:sz w:val="24"/>
          <w:szCs w:val="24"/>
          <w:lang w:val="kk"/>
        </w:rPr>
        <w:t>электрондық немесе сканерленген түрде;</w:t>
      </w:r>
    </w:p>
    <w:p w14:paraId="37B7E32B" w14:textId="59794DED" w:rsidR="00755F92" w:rsidRDefault="00000000" w:rsidP="00E0183C">
      <w:pPr>
        <w:pStyle w:val="a3"/>
        <w:numPr>
          <w:ilvl w:val="0"/>
          <w:numId w:val="8"/>
        </w:numPr>
        <w:pBdr>
          <w:top w:val="nil"/>
          <w:left w:val="nil"/>
          <w:bottom w:val="nil"/>
          <w:right w:val="nil"/>
          <w:between w:val="nil"/>
        </w:pBdr>
        <w:tabs>
          <w:tab w:val="left" w:pos="426"/>
        </w:tabs>
        <w:ind w:left="0" w:firstLine="0"/>
        <w:jc w:val="both"/>
        <w:rPr>
          <w:rFonts w:eastAsia="Arial"/>
          <w:sz w:val="24"/>
          <w:szCs w:val="24"/>
        </w:rPr>
      </w:pPr>
      <w:r w:rsidRPr="00755F92">
        <w:rPr>
          <w:rFonts w:eastAsia="Arial"/>
          <w:sz w:val="24"/>
          <w:szCs w:val="24"/>
          <w:lang w:val="kk"/>
        </w:rPr>
        <w:t>Өтініш беру және алу сәтінде күнтізбелік 10 күннен кешіктірілмейтін мерзімде салық берешегінің жоқтығын растайтын құжат – egov.kz порталынан электрондық анықтама;</w:t>
      </w:r>
    </w:p>
    <w:p w14:paraId="29A09492" w14:textId="73C29A86" w:rsidR="00755F92" w:rsidRDefault="00000000" w:rsidP="00E0183C">
      <w:pPr>
        <w:pStyle w:val="a3"/>
        <w:numPr>
          <w:ilvl w:val="0"/>
          <w:numId w:val="8"/>
        </w:numPr>
        <w:pBdr>
          <w:top w:val="nil"/>
          <w:left w:val="nil"/>
          <w:bottom w:val="nil"/>
          <w:right w:val="nil"/>
          <w:between w:val="nil"/>
        </w:pBdr>
        <w:tabs>
          <w:tab w:val="left" w:pos="426"/>
        </w:tabs>
        <w:ind w:left="0" w:firstLine="0"/>
        <w:jc w:val="both"/>
        <w:rPr>
          <w:rFonts w:eastAsia="Arial"/>
          <w:sz w:val="24"/>
          <w:szCs w:val="24"/>
        </w:rPr>
      </w:pPr>
      <w:r w:rsidRPr="004D654E">
        <w:rPr>
          <w:rFonts w:eastAsia="Arial"/>
          <w:sz w:val="24"/>
          <w:szCs w:val="24"/>
          <w:lang w:val="kk"/>
        </w:rPr>
        <w:t>Қызмет көрсететін банктерден несиелік берешектің болуы не болмауы және 2-картотека бойынша берешектің болмауы туралы анықтамалар –  түпнұсқа;</w:t>
      </w:r>
    </w:p>
    <w:p w14:paraId="4F2F4FAA" w14:textId="31B72032" w:rsidR="00E0183C" w:rsidRDefault="00000000" w:rsidP="00E0183C">
      <w:pPr>
        <w:pStyle w:val="a3"/>
        <w:numPr>
          <w:ilvl w:val="0"/>
          <w:numId w:val="8"/>
        </w:numPr>
        <w:pBdr>
          <w:top w:val="nil"/>
          <w:left w:val="nil"/>
          <w:bottom w:val="nil"/>
          <w:right w:val="nil"/>
          <w:between w:val="nil"/>
        </w:pBdr>
        <w:tabs>
          <w:tab w:val="left" w:pos="426"/>
        </w:tabs>
        <w:ind w:left="0" w:firstLine="0"/>
        <w:jc w:val="both"/>
        <w:rPr>
          <w:rFonts w:eastAsia="Arial"/>
          <w:sz w:val="24"/>
          <w:szCs w:val="24"/>
        </w:rPr>
      </w:pPr>
      <w:r w:rsidRPr="00E0183C">
        <w:rPr>
          <w:rFonts w:eastAsia="Arial"/>
          <w:sz w:val="24"/>
          <w:szCs w:val="24"/>
          <w:lang w:val="kk"/>
        </w:rPr>
        <w:t>Заңды тұлғаның Уәкілетті органының атқарушы органды құру туралы (бар болса), бірінші басшыны және бас бухгалтерді тағайындау туралы (бар болса) шешімінен үзінді көшірме;</w:t>
      </w:r>
    </w:p>
    <w:p w14:paraId="1108DA20" w14:textId="1BB2A865" w:rsidR="00E0183C" w:rsidRDefault="00000000" w:rsidP="00E0183C">
      <w:pPr>
        <w:pStyle w:val="a3"/>
        <w:numPr>
          <w:ilvl w:val="0"/>
          <w:numId w:val="8"/>
        </w:numPr>
        <w:pBdr>
          <w:top w:val="nil"/>
          <w:left w:val="nil"/>
          <w:bottom w:val="nil"/>
          <w:right w:val="nil"/>
          <w:between w:val="nil"/>
        </w:pBdr>
        <w:tabs>
          <w:tab w:val="left" w:pos="426"/>
        </w:tabs>
        <w:ind w:left="0" w:firstLine="0"/>
        <w:jc w:val="both"/>
        <w:rPr>
          <w:rFonts w:eastAsia="Arial"/>
          <w:sz w:val="24"/>
          <w:szCs w:val="24"/>
        </w:rPr>
      </w:pPr>
      <w:r w:rsidRPr="00E0183C">
        <w:rPr>
          <w:rFonts w:eastAsia="Arial"/>
          <w:sz w:val="24"/>
          <w:szCs w:val="24"/>
          <w:lang w:val="kk"/>
        </w:rPr>
        <w:t>Құжаттарға бірінші қол қою құқығымен заңды тұлғаның бірінші басшысын, бас бухгалтерді (бар болса) тағайындау/лауазымға кірісу туралы бұйрық;</w:t>
      </w:r>
    </w:p>
    <w:p w14:paraId="17105D74" w14:textId="7A6DC1BA" w:rsidR="00E0183C" w:rsidRDefault="00000000" w:rsidP="00E0183C">
      <w:pPr>
        <w:pStyle w:val="a3"/>
        <w:numPr>
          <w:ilvl w:val="0"/>
          <w:numId w:val="8"/>
        </w:numPr>
        <w:pBdr>
          <w:top w:val="nil"/>
          <w:left w:val="nil"/>
          <w:bottom w:val="nil"/>
          <w:right w:val="nil"/>
          <w:between w:val="nil"/>
        </w:pBdr>
        <w:tabs>
          <w:tab w:val="left" w:pos="426"/>
        </w:tabs>
        <w:ind w:left="0" w:firstLine="0"/>
        <w:jc w:val="both"/>
        <w:rPr>
          <w:rFonts w:eastAsia="Arial"/>
          <w:sz w:val="24"/>
          <w:szCs w:val="24"/>
        </w:rPr>
      </w:pPr>
      <w:r w:rsidRPr="00E0183C">
        <w:rPr>
          <w:rFonts w:eastAsia="Arial"/>
          <w:sz w:val="24"/>
          <w:szCs w:val="24"/>
          <w:lang w:val="kk"/>
        </w:rPr>
        <w:t>Өтініш берушінің бірінші басшысының, бас бухгалтерінің (болған жағдайда) жеке куәлігі;</w:t>
      </w:r>
    </w:p>
    <w:p w14:paraId="7C2252FC" w14:textId="4E9EBB29" w:rsidR="00D8552B" w:rsidRDefault="00000000" w:rsidP="00E0183C">
      <w:pPr>
        <w:pStyle w:val="a3"/>
        <w:numPr>
          <w:ilvl w:val="0"/>
          <w:numId w:val="8"/>
        </w:numPr>
        <w:pBdr>
          <w:top w:val="nil"/>
          <w:left w:val="nil"/>
          <w:bottom w:val="nil"/>
          <w:right w:val="nil"/>
          <w:between w:val="nil"/>
        </w:pBdr>
        <w:tabs>
          <w:tab w:val="left" w:pos="426"/>
        </w:tabs>
        <w:ind w:left="0" w:firstLine="0"/>
        <w:jc w:val="both"/>
        <w:rPr>
          <w:rFonts w:eastAsia="Arial"/>
          <w:sz w:val="24"/>
          <w:szCs w:val="24"/>
        </w:rPr>
      </w:pPr>
      <w:r w:rsidRPr="00D8552B">
        <w:rPr>
          <w:rFonts w:eastAsia="Arial"/>
          <w:sz w:val="24"/>
          <w:szCs w:val="24"/>
          <w:lang w:val="kk"/>
        </w:rPr>
        <w:t>Қызметті жүзеге асыруға арналған лицензия (егер өтініш берушінің қызметі лицензиялануға жататын болса) не жүзеге асырылатын қызмет лицензиялануға жатпайтыны/рұқсат алуды талап ететіні туралы өтініш берушінің хаты;</w:t>
      </w:r>
    </w:p>
    <w:p w14:paraId="30DAE956" w14:textId="68B08E11" w:rsidR="00D8552B" w:rsidRDefault="00000000" w:rsidP="00E0183C">
      <w:pPr>
        <w:pStyle w:val="a3"/>
        <w:numPr>
          <w:ilvl w:val="0"/>
          <w:numId w:val="8"/>
        </w:numPr>
        <w:pBdr>
          <w:top w:val="nil"/>
          <w:left w:val="nil"/>
          <w:bottom w:val="nil"/>
          <w:right w:val="nil"/>
          <w:between w:val="nil"/>
        </w:pBdr>
        <w:tabs>
          <w:tab w:val="left" w:pos="426"/>
        </w:tabs>
        <w:ind w:left="0" w:firstLine="0"/>
        <w:jc w:val="both"/>
        <w:rPr>
          <w:rFonts w:eastAsia="Arial"/>
          <w:sz w:val="24"/>
          <w:szCs w:val="24"/>
        </w:rPr>
      </w:pPr>
      <w:r w:rsidRPr="00D8552B">
        <w:rPr>
          <w:rFonts w:eastAsia="Arial"/>
          <w:sz w:val="24"/>
          <w:szCs w:val="24"/>
          <w:lang w:val="kk"/>
        </w:rPr>
        <w:t>БСН көрсетілген заңды тұлғаны мемлекеттік тіркеу/қайта тіркеу туралы куәлік/анықтама/ мемлекеттік тіркеу/ қайта тіркеу туралы анықтама;</w:t>
      </w:r>
    </w:p>
    <w:p w14:paraId="36E2CFC1" w14:textId="1A1AF738" w:rsidR="00D8552B" w:rsidRDefault="00000000" w:rsidP="00E0183C">
      <w:pPr>
        <w:pStyle w:val="a3"/>
        <w:numPr>
          <w:ilvl w:val="0"/>
          <w:numId w:val="8"/>
        </w:numPr>
        <w:pBdr>
          <w:top w:val="nil"/>
          <w:left w:val="nil"/>
          <w:bottom w:val="nil"/>
          <w:right w:val="nil"/>
          <w:between w:val="nil"/>
        </w:pBdr>
        <w:tabs>
          <w:tab w:val="left" w:pos="426"/>
        </w:tabs>
        <w:ind w:left="0" w:firstLine="0"/>
        <w:jc w:val="both"/>
        <w:rPr>
          <w:rFonts w:eastAsia="Arial"/>
          <w:sz w:val="24"/>
          <w:szCs w:val="24"/>
        </w:rPr>
      </w:pPr>
      <w:r w:rsidRPr="00D8552B">
        <w:rPr>
          <w:rFonts w:eastAsia="Arial"/>
          <w:sz w:val="24"/>
          <w:szCs w:val="24"/>
          <w:lang w:val="kk"/>
        </w:rPr>
        <w:t>Ағымдағы күнге жақын жағдай бойынша заңды тұлғаның барлық тіркеу іс-әрекеттері туралы анықтама/мәліметтер;</w:t>
      </w:r>
    </w:p>
    <w:p w14:paraId="62C08730" w14:textId="537D2A97" w:rsidR="004E5427" w:rsidRDefault="00000000" w:rsidP="00E0183C">
      <w:pPr>
        <w:pStyle w:val="a3"/>
        <w:numPr>
          <w:ilvl w:val="0"/>
          <w:numId w:val="8"/>
        </w:numPr>
        <w:pBdr>
          <w:top w:val="nil"/>
          <w:left w:val="nil"/>
          <w:bottom w:val="nil"/>
          <w:right w:val="nil"/>
          <w:between w:val="nil"/>
        </w:pBdr>
        <w:tabs>
          <w:tab w:val="left" w:pos="426"/>
        </w:tabs>
        <w:ind w:left="0" w:firstLine="0"/>
        <w:jc w:val="both"/>
        <w:rPr>
          <w:rFonts w:eastAsia="Arial"/>
          <w:sz w:val="24"/>
          <w:szCs w:val="24"/>
        </w:rPr>
      </w:pPr>
      <w:r w:rsidRPr="004E5427">
        <w:rPr>
          <w:rFonts w:eastAsia="Arial"/>
          <w:sz w:val="24"/>
          <w:szCs w:val="24"/>
          <w:lang w:val="kk"/>
        </w:rPr>
        <w:t>Қолтаңба үлгілері және бірінші басшының мөр бедері бар құжат (мөр болған жағдайда);</w:t>
      </w:r>
    </w:p>
    <w:p w14:paraId="4547C2A2" w14:textId="20CD45E2" w:rsidR="00D8552B" w:rsidRPr="0007376E" w:rsidRDefault="00000000" w:rsidP="00E0183C">
      <w:pPr>
        <w:pStyle w:val="a3"/>
        <w:numPr>
          <w:ilvl w:val="0"/>
          <w:numId w:val="8"/>
        </w:numPr>
        <w:pBdr>
          <w:top w:val="nil"/>
          <w:left w:val="nil"/>
          <w:bottom w:val="nil"/>
          <w:right w:val="nil"/>
          <w:between w:val="nil"/>
        </w:pBdr>
        <w:tabs>
          <w:tab w:val="left" w:pos="426"/>
        </w:tabs>
        <w:ind w:left="0" w:firstLine="0"/>
        <w:jc w:val="both"/>
        <w:rPr>
          <w:rFonts w:eastAsia="Arial"/>
          <w:sz w:val="24"/>
          <w:szCs w:val="24"/>
          <w:lang w:val="kk"/>
        </w:rPr>
      </w:pPr>
      <w:r>
        <w:rPr>
          <w:rFonts w:eastAsia="Arial"/>
          <w:sz w:val="24"/>
          <w:szCs w:val="24"/>
          <w:lang w:val="kk"/>
        </w:rPr>
        <w:t xml:space="preserve"> Жеке кәсіпкерлер үшін: жеке куәліктің көшірмесі, ЖК мемлекеттік тіркеу туралы куәлік;</w:t>
      </w:r>
    </w:p>
    <w:p w14:paraId="5334FCCC" w14:textId="23A58ADF" w:rsidR="00755F92" w:rsidRPr="0007376E" w:rsidRDefault="00000000" w:rsidP="00E53740">
      <w:pPr>
        <w:pStyle w:val="a3"/>
        <w:numPr>
          <w:ilvl w:val="0"/>
          <w:numId w:val="5"/>
        </w:numPr>
        <w:pBdr>
          <w:top w:val="nil"/>
          <w:left w:val="nil"/>
          <w:bottom w:val="nil"/>
          <w:right w:val="nil"/>
          <w:between w:val="nil"/>
        </w:pBdr>
        <w:tabs>
          <w:tab w:val="left" w:pos="284"/>
          <w:tab w:val="left" w:pos="426"/>
        </w:tabs>
        <w:ind w:left="0" w:firstLine="0"/>
        <w:jc w:val="both"/>
        <w:rPr>
          <w:rFonts w:eastAsia="Arial"/>
          <w:sz w:val="24"/>
          <w:szCs w:val="24"/>
          <w:lang w:val="kk"/>
        </w:rPr>
      </w:pPr>
      <w:r>
        <w:rPr>
          <w:rFonts w:eastAsia="Arial"/>
          <w:sz w:val="24"/>
          <w:szCs w:val="24"/>
          <w:lang w:val="kk"/>
        </w:rPr>
        <w:t xml:space="preserve"> Өтініш берушінің қолда бар несиелері және несиелік тарихы туралы ақпарат (өтінім берілген күнге дейін 5 жұмыс күнінен кешіктірілмей қалыптастырылған несиелік есеп) – egov.kz порталынан электрондық анықтама;</w:t>
      </w:r>
    </w:p>
    <w:p w14:paraId="2EEF6DB0" w14:textId="7C121B20" w:rsidR="00E53740" w:rsidRPr="0007376E" w:rsidRDefault="00000000" w:rsidP="00E0183C">
      <w:pPr>
        <w:pStyle w:val="a3"/>
        <w:numPr>
          <w:ilvl w:val="0"/>
          <w:numId w:val="5"/>
        </w:numPr>
        <w:pBdr>
          <w:top w:val="nil"/>
          <w:left w:val="nil"/>
          <w:bottom w:val="nil"/>
          <w:right w:val="nil"/>
          <w:between w:val="nil"/>
        </w:pBdr>
        <w:tabs>
          <w:tab w:val="left" w:pos="426"/>
        </w:tabs>
        <w:ind w:left="0" w:firstLine="0"/>
        <w:jc w:val="both"/>
        <w:rPr>
          <w:rFonts w:eastAsia="Arial"/>
          <w:sz w:val="24"/>
          <w:szCs w:val="24"/>
          <w:lang w:val="kk"/>
        </w:rPr>
      </w:pPr>
      <w:r>
        <w:rPr>
          <w:rFonts w:eastAsia="Arial"/>
          <w:sz w:val="24"/>
          <w:szCs w:val="24"/>
          <w:lang w:val="kk"/>
        </w:rPr>
        <w:t>Бағаны ұстап қалу кезеңіндегі баға белгілеу бойынша қаржы моделі мен есеп айырысулар немесе қарыз бойынша ақша қаражатын пайдалану тиімділігін бағалауға мүмкіндік беретін өзге де құжаттар;</w:t>
      </w:r>
    </w:p>
    <w:p w14:paraId="291B407B" w14:textId="3E0457AA" w:rsidR="00D35127" w:rsidRPr="0007376E" w:rsidRDefault="00000000" w:rsidP="00E53740">
      <w:pPr>
        <w:pStyle w:val="a3"/>
        <w:numPr>
          <w:ilvl w:val="0"/>
          <w:numId w:val="5"/>
        </w:numPr>
        <w:pBdr>
          <w:top w:val="nil"/>
          <w:left w:val="nil"/>
          <w:bottom w:val="nil"/>
          <w:right w:val="nil"/>
          <w:between w:val="nil"/>
        </w:pBdr>
        <w:tabs>
          <w:tab w:val="left" w:pos="426"/>
        </w:tabs>
        <w:ind w:left="0" w:firstLine="0"/>
        <w:jc w:val="both"/>
        <w:rPr>
          <w:rFonts w:eastAsia="Arial"/>
          <w:sz w:val="24"/>
          <w:szCs w:val="24"/>
          <w:lang w:val="kk"/>
        </w:rPr>
      </w:pPr>
      <w:r w:rsidRPr="00D35127">
        <w:rPr>
          <w:rFonts w:eastAsia="Arial"/>
          <w:sz w:val="24"/>
          <w:szCs w:val="24"/>
          <w:lang w:val="kk"/>
        </w:rPr>
        <w:t>Өтініш берушінің құрылтай құжаттары мен тіркеу құжаттары (Жарғы және Жарғыға барлық тиісті өзгерістер, Құрылтай шарты (Жарғыда қатысушылар туралы, сондай-ақ олардың Жарғылық капиталдағы үлесінің мөлшері туралы толық ақпарат болмаған жағдайда);</w:t>
      </w:r>
    </w:p>
    <w:p w14:paraId="2B5137A2" w14:textId="7CF132A4" w:rsidR="00344B83" w:rsidRPr="0007376E" w:rsidRDefault="00000000" w:rsidP="00E53740">
      <w:pPr>
        <w:pStyle w:val="a3"/>
        <w:numPr>
          <w:ilvl w:val="0"/>
          <w:numId w:val="5"/>
        </w:numPr>
        <w:pBdr>
          <w:top w:val="nil"/>
          <w:left w:val="nil"/>
          <w:bottom w:val="nil"/>
          <w:right w:val="nil"/>
          <w:between w:val="nil"/>
        </w:pBdr>
        <w:tabs>
          <w:tab w:val="left" w:pos="426"/>
        </w:tabs>
        <w:ind w:left="0" w:firstLine="0"/>
        <w:jc w:val="both"/>
        <w:rPr>
          <w:rFonts w:eastAsia="Arial"/>
          <w:sz w:val="24"/>
          <w:szCs w:val="24"/>
          <w:lang w:val="kk"/>
        </w:rPr>
      </w:pPr>
      <w:r w:rsidRPr="00344B83">
        <w:rPr>
          <w:rFonts w:eastAsia="Arial"/>
          <w:sz w:val="24"/>
          <w:szCs w:val="24"/>
          <w:lang w:val="kk"/>
        </w:rPr>
        <w:lastRenderedPageBreak/>
        <w:t>Сатып алушылармен/Тапсырыс берушілермен өнімді сатуға, қызметтер көрсетуге, жұмыстарды орындауға арналған шарттар, келісімшарттар, алдын ала шарттар – электрондық түрде немесе қағаз жеткізгіште (бар болса);</w:t>
      </w:r>
    </w:p>
    <w:p w14:paraId="65D01BB0" w14:textId="3E91A2F1" w:rsidR="00344B83" w:rsidRPr="0007376E" w:rsidRDefault="00000000" w:rsidP="00E53740">
      <w:pPr>
        <w:pStyle w:val="a3"/>
        <w:numPr>
          <w:ilvl w:val="0"/>
          <w:numId w:val="5"/>
        </w:numPr>
        <w:pBdr>
          <w:top w:val="nil"/>
          <w:left w:val="nil"/>
          <w:bottom w:val="nil"/>
          <w:right w:val="nil"/>
          <w:between w:val="nil"/>
        </w:pBdr>
        <w:tabs>
          <w:tab w:val="left" w:pos="426"/>
        </w:tabs>
        <w:ind w:left="0" w:firstLine="0"/>
        <w:jc w:val="both"/>
        <w:rPr>
          <w:rFonts w:eastAsia="Arial"/>
          <w:sz w:val="24"/>
          <w:szCs w:val="24"/>
          <w:lang w:val="kk"/>
        </w:rPr>
      </w:pPr>
      <w:r w:rsidRPr="00344B83">
        <w:rPr>
          <w:rFonts w:eastAsia="Arial"/>
          <w:sz w:val="24"/>
          <w:szCs w:val="24"/>
          <w:lang w:val="kk"/>
        </w:rPr>
        <w:t>Өнім берушілермен шикізат пен материалдарды жеткізуге, қызметтер көрсетуге, жұмыстарды орындауға арналған шарттар, келісімшарттар, алдын ала шарттар – электрондық түрде немесе қағаз жеткізгіште (бар болса);</w:t>
      </w:r>
    </w:p>
    <w:p w14:paraId="53F90D4D" w14:textId="718CEEE1" w:rsidR="00D35127" w:rsidRPr="0007376E" w:rsidRDefault="00000000" w:rsidP="00E53740">
      <w:pPr>
        <w:pStyle w:val="a3"/>
        <w:numPr>
          <w:ilvl w:val="0"/>
          <w:numId w:val="5"/>
        </w:numPr>
        <w:pBdr>
          <w:top w:val="nil"/>
          <w:left w:val="nil"/>
          <w:bottom w:val="nil"/>
          <w:right w:val="nil"/>
          <w:between w:val="nil"/>
        </w:pBdr>
        <w:tabs>
          <w:tab w:val="left" w:pos="426"/>
        </w:tabs>
        <w:ind w:left="0" w:firstLine="0"/>
        <w:jc w:val="both"/>
        <w:rPr>
          <w:rFonts w:eastAsia="Arial"/>
          <w:sz w:val="24"/>
          <w:szCs w:val="24"/>
          <w:lang w:val="kk"/>
        </w:rPr>
      </w:pPr>
      <w:r w:rsidRPr="00D35127">
        <w:rPr>
          <w:rFonts w:eastAsia="Arial"/>
          <w:sz w:val="24"/>
          <w:szCs w:val="24"/>
          <w:lang w:val="kk"/>
        </w:rPr>
        <w:t>Шартқа барлық қол қоюшылардың дербес деректерін жинауға және өңдеуге келісім;</w:t>
      </w:r>
    </w:p>
    <w:p w14:paraId="2BBBE456" w14:textId="77777777" w:rsidR="001A68D5" w:rsidRPr="0007376E" w:rsidRDefault="001A68D5" w:rsidP="001A68D5">
      <w:pPr>
        <w:pStyle w:val="a3"/>
        <w:pBdr>
          <w:top w:val="nil"/>
          <w:left w:val="nil"/>
          <w:bottom w:val="nil"/>
          <w:right w:val="nil"/>
          <w:between w:val="nil"/>
        </w:pBdr>
        <w:tabs>
          <w:tab w:val="left" w:pos="426"/>
        </w:tabs>
        <w:ind w:left="0"/>
        <w:jc w:val="both"/>
        <w:rPr>
          <w:rFonts w:eastAsia="Arial"/>
          <w:i/>
          <w:iCs/>
          <w:sz w:val="24"/>
          <w:szCs w:val="24"/>
          <w:lang w:val="kk"/>
        </w:rPr>
      </w:pPr>
    </w:p>
    <w:p w14:paraId="069E5877" w14:textId="7622AFB7" w:rsidR="004E5427" w:rsidRPr="0007376E" w:rsidRDefault="00000000" w:rsidP="001A68D5">
      <w:pPr>
        <w:pStyle w:val="a3"/>
        <w:pBdr>
          <w:top w:val="nil"/>
          <w:left w:val="nil"/>
          <w:bottom w:val="nil"/>
          <w:right w:val="nil"/>
          <w:between w:val="nil"/>
        </w:pBdr>
        <w:tabs>
          <w:tab w:val="left" w:pos="426"/>
        </w:tabs>
        <w:ind w:left="0"/>
        <w:jc w:val="both"/>
        <w:rPr>
          <w:rFonts w:eastAsia="Arial"/>
          <w:i/>
          <w:iCs/>
          <w:sz w:val="24"/>
          <w:szCs w:val="24"/>
          <w:lang w:val="kk"/>
        </w:rPr>
      </w:pPr>
      <w:r w:rsidRPr="004E5427">
        <w:rPr>
          <w:rFonts w:eastAsia="Arial"/>
          <w:i/>
          <w:iCs/>
          <w:sz w:val="24"/>
          <w:szCs w:val="24"/>
          <w:lang w:val="kk"/>
        </w:rPr>
        <w:t>Кепілмен қамтамасыз ету жөніндегі құжаттар (егер қамтамасыз ету жылжымайтын мүлік болса):</w:t>
      </w:r>
    </w:p>
    <w:p w14:paraId="6EFDC21A" w14:textId="77777777" w:rsidR="004E5427" w:rsidRPr="0007376E" w:rsidRDefault="00000000" w:rsidP="004E5427">
      <w:pPr>
        <w:pStyle w:val="a3"/>
        <w:numPr>
          <w:ilvl w:val="0"/>
          <w:numId w:val="5"/>
        </w:numPr>
        <w:pBdr>
          <w:top w:val="nil"/>
          <w:left w:val="nil"/>
          <w:bottom w:val="nil"/>
          <w:right w:val="nil"/>
          <w:between w:val="nil"/>
        </w:pBdr>
        <w:tabs>
          <w:tab w:val="left" w:pos="426"/>
        </w:tabs>
        <w:ind w:left="0" w:firstLine="0"/>
        <w:jc w:val="both"/>
        <w:rPr>
          <w:rFonts w:eastAsia="Arial"/>
          <w:sz w:val="24"/>
          <w:szCs w:val="24"/>
          <w:lang w:val="kk"/>
        </w:rPr>
      </w:pPr>
      <w:r w:rsidRPr="004D654E">
        <w:rPr>
          <w:rFonts w:eastAsia="Arial"/>
          <w:sz w:val="24"/>
          <w:szCs w:val="24"/>
          <w:lang w:val="kk"/>
        </w:rPr>
        <w:t>Заңды тұлғаның уәкілетті органының мүлікті кепілге беру туралы шешімі (егер заңды тұлға бір мезгілде Кепіл беруші болып табылса) соттан тыс сатуға құқық бере отырып – түпнұсқа;</w:t>
      </w:r>
    </w:p>
    <w:p w14:paraId="180C560F" w14:textId="77777777" w:rsidR="004E5427" w:rsidRPr="0007376E" w:rsidRDefault="00000000" w:rsidP="004E5427">
      <w:pPr>
        <w:pStyle w:val="a3"/>
        <w:numPr>
          <w:ilvl w:val="0"/>
          <w:numId w:val="5"/>
        </w:numPr>
        <w:tabs>
          <w:tab w:val="left" w:pos="426"/>
        </w:tabs>
        <w:ind w:left="0" w:firstLine="0"/>
        <w:jc w:val="both"/>
        <w:rPr>
          <w:rFonts w:eastAsia="Arial"/>
          <w:sz w:val="24"/>
          <w:szCs w:val="24"/>
          <w:lang w:val="kk"/>
        </w:rPr>
      </w:pPr>
      <w:r>
        <w:rPr>
          <w:rFonts w:eastAsia="Arial"/>
          <w:sz w:val="24"/>
          <w:szCs w:val="24"/>
          <w:lang w:val="kk"/>
        </w:rPr>
        <w:t>Кепілге берілетін мүлік объектілеріне мүлікке тәуелсіз бағалаушының бағалау туралы есебі (егер қамтамасыз ету жылжымайтын мүлік болған жағдайда, бағалау жүргізу күні өтініш беруші құжаттарды ұсынған күнге 3 (үш) айдан ерте болмауы тиіс);</w:t>
      </w:r>
    </w:p>
    <w:p w14:paraId="2C4E459B" w14:textId="77777777" w:rsidR="004E5427" w:rsidRPr="0007376E" w:rsidRDefault="00000000" w:rsidP="004E5427">
      <w:pPr>
        <w:pStyle w:val="a3"/>
        <w:numPr>
          <w:ilvl w:val="0"/>
          <w:numId w:val="5"/>
        </w:numPr>
        <w:pBdr>
          <w:top w:val="nil"/>
          <w:left w:val="nil"/>
          <w:bottom w:val="nil"/>
          <w:right w:val="nil"/>
          <w:between w:val="nil"/>
        </w:pBdr>
        <w:tabs>
          <w:tab w:val="left" w:pos="426"/>
        </w:tabs>
        <w:ind w:left="0" w:firstLine="0"/>
        <w:jc w:val="both"/>
        <w:rPr>
          <w:rFonts w:eastAsia="Arial"/>
          <w:sz w:val="24"/>
          <w:szCs w:val="24"/>
          <w:lang w:val="kk"/>
        </w:rPr>
      </w:pPr>
      <w:r w:rsidRPr="004D654E">
        <w:rPr>
          <w:rFonts w:eastAsia="Arial"/>
          <w:sz w:val="24"/>
          <w:szCs w:val="24"/>
          <w:lang w:val="kk"/>
        </w:rPr>
        <w:t>Жылжымайтын мүлікке тіркелген құқықтар (ауыртпалықтар) және оның техникалық сипаттамалары туралы анықтама / жылжымалы мүлік кепілі тізілімінен үзінді – egov.kz порталынан анықтама;</w:t>
      </w:r>
    </w:p>
    <w:p w14:paraId="51D12213" w14:textId="77777777" w:rsidR="004E5427" w:rsidRPr="0007376E" w:rsidRDefault="00000000" w:rsidP="004E5427">
      <w:pPr>
        <w:pStyle w:val="a3"/>
        <w:numPr>
          <w:ilvl w:val="0"/>
          <w:numId w:val="5"/>
        </w:numPr>
        <w:pBdr>
          <w:top w:val="nil"/>
          <w:left w:val="nil"/>
          <w:bottom w:val="nil"/>
          <w:right w:val="nil"/>
          <w:between w:val="nil"/>
        </w:pBdr>
        <w:jc w:val="both"/>
        <w:rPr>
          <w:rFonts w:eastAsia="Arial"/>
          <w:sz w:val="24"/>
          <w:szCs w:val="24"/>
          <w:lang w:val="kk"/>
        </w:rPr>
      </w:pPr>
      <w:r w:rsidRPr="00E53740">
        <w:rPr>
          <w:rFonts w:eastAsia="Arial"/>
          <w:sz w:val="24"/>
          <w:szCs w:val="24"/>
          <w:lang w:val="kk"/>
        </w:rPr>
        <w:t>Кепіл берушінің/Кепілгердің/ (жеке тұлғаның) жеке басын куәландыратын құжат;</w:t>
      </w:r>
    </w:p>
    <w:p w14:paraId="5F1519C7" w14:textId="77777777" w:rsidR="004E5427" w:rsidRPr="0007376E" w:rsidRDefault="00000000" w:rsidP="004E5427">
      <w:pPr>
        <w:pStyle w:val="a3"/>
        <w:numPr>
          <w:ilvl w:val="0"/>
          <w:numId w:val="5"/>
        </w:numPr>
        <w:pBdr>
          <w:top w:val="nil"/>
          <w:left w:val="nil"/>
          <w:bottom w:val="nil"/>
          <w:right w:val="nil"/>
          <w:between w:val="nil"/>
        </w:pBdr>
        <w:tabs>
          <w:tab w:val="left" w:pos="426"/>
        </w:tabs>
        <w:ind w:left="0" w:firstLine="0"/>
        <w:jc w:val="both"/>
        <w:rPr>
          <w:rFonts w:eastAsia="Arial"/>
          <w:sz w:val="24"/>
          <w:szCs w:val="24"/>
          <w:lang w:val="kk"/>
        </w:rPr>
      </w:pPr>
      <w:r w:rsidRPr="00E53740">
        <w:rPr>
          <w:rFonts w:eastAsia="Arial"/>
          <w:sz w:val="24"/>
          <w:szCs w:val="24"/>
          <w:lang w:val="kk"/>
        </w:rPr>
        <w:t>Кепіл берушінің/Кепілгердің/ (жеке тұлғаның) неке қию туралы куәлігі (бар болса);</w:t>
      </w:r>
    </w:p>
    <w:p w14:paraId="478AD031" w14:textId="62337D99" w:rsidR="004E5427" w:rsidRPr="0007376E" w:rsidRDefault="00000000" w:rsidP="004E5427">
      <w:pPr>
        <w:pStyle w:val="a3"/>
        <w:numPr>
          <w:ilvl w:val="0"/>
          <w:numId w:val="5"/>
        </w:numPr>
        <w:pBdr>
          <w:top w:val="nil"/>
          <w:left w:val="nil"/>
          <w:bottom w:val="nil"/>
          <w:right w:val="nil"/>
          <w:between w:val="nil"/>
        </w:pBdr>
        <w:tabs>
          <w:tab w:val="left" w:pos="426"/>
        </w:tabs>
        <w:ind w:left="0" w:firstLine="0"/>
        <w:jc w:val="both"/>
        <w:rPr>
          <w:rFonts w:eastAsia="Arial"/>
          <w:sz w:val="24"/>
          <w:szCs w:val="24"/>
          <w:lang w:val="kk"/>
        </w:rPr>
      </w:pPr>
      <w:r w:rsidRPr="00E53740">
        <w:rPr>
          <w:rFonts w:eastAsia="Arial"/>
          <w:sz w:val="24"/>
          <w:szCs w:val="24"/>
          <w:lang w:val="kk"/>
        </w:rPr>
        <w:t>Кепіл беруші – жеке тұлғаның жұбайының жылжымайтын (жылжымалы) мүлікті кепілге беруге және оны ҚР заңнамасында көзделген соттан тыс өткізуге келісімін растайтын құжат не Кепіл беруші мүлікті сатып алу және оны кепілге беру сәтінде некеде тұрмағаны және тұрмайтыны туралы нотариалды куәландырылған өтініш.</w:t>
      </w:r>
    </w:p>
    <w:p w14:paraId="08325F77" w14:textId="77777777" w:rsidR="001A68D5" w:rsidRPr="0007376E" w:rsidRDefault="001A68D5" w:rsidP="001A68D5">
      <w:pPr>
        <w:pBdr>
          <w:top w:val="nil"/>
          <w:left w:val="nil"/>
          <w:bottom w:val="nil"/>
          <w:right w:val="nil"/>
          <w:between w:val="nil"/>
        </w:pBdr>
        <w:tabs>
          <w:tab w:val="left" w:pos="426"/>
        </w:tabs>
        <w:jc w:val="both"/>
        <w:rPr>
          <w:rFonts w:eastAsia="Arial"/>
          <w:sz w:val="24"/>
          <w:szCs w:val="24"/>
          <w:lang w:val="kk"/>
        </w:rPr>
      </w:pPr>
    </w:p>
    <w:p w14:paraId="6495F840" w14:textId="2F25A944" w:rsidR="001A68D5" w:rsidRPr="0007376E" w:rsidRDefault="00000000" w:rsidP="001A68D5">
      <w:pPr>
        <w:pBdr>
          <w:top w:val="nil"/>
          <w:left w:val="nil"/>
          <w:bottom w:val="nil"/>
          <w:right w:val="nil"/>
          <w:between w:val="nil"/>
        </w:pBdr>
        <w:tabs>
          <w:tab w:val="left" w:pos="426"/>
        </w:tabs>
        <w:jc w:val="both"/>
        <w:rPr>
          <w:rFonts w:ascii="Times New Roman" w:eastAsia="Arial" w:hAnsi="Times New Roman" w:cs="Times New Roman"/>
          <w:sz w:val="24"/>
          <w:szCs w:val="24"/>
          <w:lang w:val="kk"/>
        </w:rPr>
      </w:pPr>
      <w:r w:rsidRPr="001A68D5">
        <w:rPr>
          <w:rFonts w:ascii="Times New Roman" w:eastAsia="Arial" w:hAnsi="Times New Roman" w:cs="Times New Roman"/>
          <w:sz w:val="24"/>
          <w:szCs w:val="24"/>
          <w:lang w:val="kk"/>
        </w:rPr>
        <w:t xml:space="preserve">Қажет болған жағдайда </w:t>
      </w:r>
      <w:r w:rsidR="0007376E">
        <w:rPr>
          <w:rFonts w:ascii="Times New Roman" w:eastAsia="Arial" w:hAnsi="Times New Roman" w:cs="Times New Roman"/>
          <w:sz w:val="24"/>
          <w:szCs w:val="24"/>
          <w:lang w:val="kk"/>
        </w:rPr>
        <w:t>«</w:t>
      </w:r>
      <w:r w:rsidRPr="001A68D5">
        <w:rPr>
          <w:rFonts w:ascii="Times New Roman" w:eastAsia="Arial" w:hAnsi="Times New Roman" w:cs="Times New Roman"/>
          <w:sz w:val="24"/>
          <w:szCs w:val="24"/>
          <w:lang w:val="kk"/>
        </w:rPr>
        <w:t>Алматы</w:t>
      </w:r>
      <w:r w:rsidR="0007376E">
        <w:rPr>
          <w:rFonts w:ascii="Times New Roman" w:eastAsia="Arial" w:hAnsi="Times New Roman" w:cs="Times New Roman"/>
          <w:sz w:val="24"/>
          <w:szCs w:val="24"/>
          <w:lang w:val="kk"/>
        </w:rPr>
        <w:t>»</w:t>
      </w:r>
      <w:r w:rsidRPr="001A68D5">
        <w:rPr>
          <w:rFonts w:ascii="Times New Roman" w:eastAsia="Arial" w:hAnsi="Times New Roman" w:cs="Times New Roman"/>
          <w:sz w:val="24"/>
          <w:szCs w:val="24"/>
          <w:lang w:val="kk"/>
        </w:rPr>
        <w:t xml:space="preserve"> ӘКК</w:t>
      </w:r>
      <w:r w:rsidR="0007376E">
        <w:rPr>
          <w:rFonts w:ascii="Times New Roman" w:eastAsia="Arial" w:hAnsi="Times New Roman" w:cs="Times New Roman"/>
          <w:sz w:val="24"/>
          <w:szCs w:val="24"/>
          <w:lang w:val="kk"/>
        </w:rPr>
        <w:t>»</w:t>
      </w:r>
      <w:r w:rsidRPr="001A68D5">
        <w:rPr>
          <w:rFonts w:ascii="Times New Roman" w:eastAsia="Arial" w:hAnsi="Times New Roman" w:cs="Times New Roman"/>
          <w:sz w:val="24"/>
          <w:szCs w:val="24"/>
          <w:lang w:val="kk"/>
        </w:rPr>
        <w:t xml:space="preserve"> АҚ қосымша құжаттарды талап етуге құқылы.</w:t>
      </w:r>
    </w:p>
    <w:p w14:paraId="3F06A283" w14:textId="5BB5D480" w:rsidR="00BE2336" w:rsidRPr="0007376E" w:rsidRDefault="00BE2336" w:rsidP="00B13D51">
      <w:pPr>
        <w:pStyle w:val="a3"/>
        <w:ind w:left="709"/>
        <w:jc w:val="both"/>
        <w:rPr>
          <w:rFonts w:eastAsia="Arial"/>
          <w:b/>
          <w:bCs/>
          <w:sz w:val="24"/>
          <w:szCs w:val="24"/>
          <w:u w:val="single"/>
          <w:lang w:val="kk"/>
        </w:rPr>
      </w:pPr>
    </w:p>
    <w:p w14:paraId="69A60FA2" w14:textId="77777777" w:rsidR="0006199D" w:rsidRPr="0007376E" w:rsidRDefault="0006199D" w:rsidP="00B13D51">
      <w:pPr>
        <w:pStyle w:val="a3"/>
        <w:ind w:left="709"/>
        <w:jc w:val="both"/>
        <w:rPr>
          <w:rFonts w:eastAsia="Arial"/>
          <w:b/>
          <w:bCs/>
          <w:sz w:val="24"/>
          <w:szCs w:val="24"/>
          <w:u w:val="single"/>
          <w:lang w:val="kk"/>
        </w:rPr>
      </w:pPr>
    </w:p>
    <w:sectPr w:rsidR="0006199D" w:rsidRPr="0007376E" w:rsidSect="0006199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264AC"/>
    <w:multiLevelType w:val="multilevel"/>
    <w:tmpl w:val="3C6C73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004" w:hanging="720"/>
      </w:pPr>
      <w:rPr>
        <w:rFonts w:ascii="Times New Roman" w:eastAsia="Arial"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4C2869"/>
    <w:multiLevelType w:val="multilevel"/>
    <w:tmpl w:val="9AB23986"/>
    <w:lvl w:ilvl="0">
      <w:start w:val="1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1862A49"/>
    <w:multiLevelType w:val="multilevel"/>
    <w:tmpl w:val="A86E2D06"/>
    <w:lvl w:ilvl="0">
      <w:start w:val="1"/>
      <w:numFmt w:val="decimal"/>
      <w:lvlText w:val="%1."/>
      <w:lvlJc w:val="left"/>
      <w:pPr>
        <w:ind w:left="360" w:hanging="360"/>
      </w:pPr>
      <w:rPr>
        <w:rFonts w:hint="default"/>
        <w:b w:val="0"/>
        <w:bCs w:val="0"/>
      </w:rPr>
    </w:lvl>
    <w:lvl w:ilvl="1">
      <w:start w:val="1"/>
      <w:numFmt w:val="decimal"/>
      <w:lvlText w:val="%1.%2."/>
      <w:lvlJc w:val="left"/>
      <w:pPr>
        <w:ind w:left="234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BD23A77"/>
    <w:multiLevelType w:val="hybridMultilevel"/>
    <w:tmpl w:val="9E06F694"/>
    <w:lvl w:ilvl="0" w:tplc="A1A8593C">
      <w:start w:val="1"/>
      <w:numFmt w:val="decimal"/>
      <w:lvlText w:val="%1."/>
      <w:lvlJc w:val="left"/>
      <w:pPr>
        <w:ind w:left="720" w:hanging="360"/>
      </w:pPr>
      <w:rPr>
        <w:rFonts w:hint="default"/>
      </w:rPr>
    </w:lvl>
    <w:lvl w:ilvl="1" w:tplc="DC3EC96A" w:tentative="1">
      <w:start w:val="1"/>
      <w:numFmt w:val="lowerLetter"/>
      <w:lvlText w:val="%2."/>
      <w:lvlJc w:val="left"/>
      <w:pPr>
        <w:ind w:left="1440" w:hanging="360"/>
      </w:pPr>
    </w:lvl>
    <w:lvl w:ilvl="2" w:tplc="5F62D12C" w:tentative="1">
      <w:start w:val="1"/>
      <w:numFmt w:val="lowerRoman"/>
      <w:lvlText w:val="%3."/>
      <w:lvlJc w:val="right"/>
      <w:pPr>
        <w:ind w:left="2160" w:hanging="180"/>
      </w:pPr>
    </w:lvl>
    <w:lvl w:ilvl="3" w:tplc="101A03CA" w:tentative="1">
      <w:start w:val="1"/>
      <w:numFmt w:val="decimal"/>
      <w:lvlText w:val="%4."/>
      <w:lvlJc w:val="left"/>
      <w:pPr>
        <w:ind w:left="2880" w:hanging="360"/>
      </w:pPr>
    </w:lvl>
    <w:lvl w:ilvl="4" w:tplc="BBA2CF94" w:tentative="1">
      <w:start w:val="1"/>
      <w:numFmt w:val="lowerLetter"/>
      <w:lvlText w:val="%5."/>
      <w:lvlJc w:val="left"/>
      <w:pPr>
        <w:ind w:left="3600" w:hanging="360"/>
      </w:pPr>
    </w:lvl>
    <w:lvl w:ilvl="5" w:tplc="E7C03C76" w:tentative="1">
      <w:start w:val="1"/>
      <w:numFmt w:val="lowerRoman"/>
      <w:lvlText w:val="%6."/>
      <w:lvlJc w:val="right"/>
      <w:pPr>
        <w:ind w:left="4320" w:hanging="180"/>
      </w:pPr>
    </w:lvl>
    <w:lvl w:ilvl="6" w:tplc="CA780D1E" w:tentative="1">
      <w:start w:val="1"/>
      <w:numFmt w:val="decimal"/>
      <w:lvlText w:val="%7."/>
      <w:lvlJc w:val="left"/>
      <w:pPr>
        <w:ind w:left="5040" w:hanging="360"/>
      </w:pPr>
    </w:lvl>
    <w:lvl w:ilvl="7" w:tplc="A6349FDE" w:tentative="1">
      <w:start w:val="1"/>
      <w:numFmt w:val="lowerLetter"/>
      <w:lvlText w:val="%8."/>
      <w:lvlJc w:val="left"/>
      <w:pPr>
        <w:ind w:left="5760" w:hanging="360"/>
      </w:pPr>
    </w:lvl>
    <w:lvl w:ilvl="8" w:tplc="9C5AA07A" w:tentative="1">
      <w:start w:val="1"/>
      <w:numFmt w:val="lowerRoman"/>
      <w:lvlText w:val="%9."/>
      <w:lvlJc w:val="right"/>
      <w:pPr>
        <w:ind w:left="6480" w:hanging="180"/>
      </w:pPr>
    </w:lvl>
  </w:abstractNum>
  <w:abstractNum w:abstractNumId="4" w15:restartNumberingAfterBreak="0">
    <w:nsid w:val="41657A6E"/>
    <w:multiLevelType w:val="multilevel"/>
    <w:tmpl w:val="61EABBD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4CC26F4E"/>
    <w:multiLevelType w:val="multilevel"/>
    <w:tmpl w:val="0066AB86"/>
    <w:lvl w:ilvl="0">
      <w:start w:val="1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32151AD"/>
    <w:multiLevelType w:val="hybridMultilevel"/>
    <w:tmpl w:val="32E4D032"/>
    <w:lvl w:ilvl="0" w:tplc="CD9A3082">
      <w:start w:val="10"/>
      <w:numFmt w:val="decimal"/>
      <w:lvlText w:val="%1"/>
      <w:lvlJc w:val="left"/>
      <w:pPr>
        <w:ind w:left="1778" w:hanging="360"/>
      </w:pPr>
      <w:rPr>
        <w:rFonts w:hint="default"/>
      </w:rPr>
    </w:lvl>
    <w:lvl w:ilvl="1" w:tplc="64DA8F50" w:tentative="1">
      <w:start w:val="1"/>
      <w:numFmt w:val="lowerLetter"/>
      <w:lvlText w:val="%2."/>
      <w:lvlJc w:val="left"/>
      <w:pPr>
        <w:ind w:left="2498" w:hanging="360"/>
      </w:pPr>
    </w:lvl>
    <w:lvl w:ilvl="2" w:tplc="9446C1C6" w:tentative="1">
      <w:start w:val="1"/>
      <w:numFmt w:val="lowerRoman"/>
      <w:lvlText w:val="%3."/>
      <w:lvlJc w:val="right"/>
      <w:pPr>
        <w:ind w:left="3218" w:hanging="180"/>
      </w:pPr>
    </w:lvl>
    <w:lvl w:ilvl="3" w:tplc="567670A4" w:tentative="1">
      <w:start w:val="1"/>
      <w:numFmt w:val="decimal"/>
      <w:lvlText w:val="%4."/>
      <w:lvlJc w:val="left"/>
      <w:pPr>
        <w:ind w:left="3938" w:hanging="360"/>
      </w:pPr>
    </w:lvl>
    <w:lvl w:ilvl="4" w:tplc="E34EDB58" w:tentative="1">
      <w:start w:val="1"/>
      <w:numFmt w:val="lowerLetter"/>
      <w:lvlText w:val="%5."/>
      <w:lvlJc w:val="left"/>
      <w:pPr>
        <w:ind w:left="4658" w:hanging="360"/>
      </w:pPr>
    </w:lvl>
    <w:lvl w:ilvl="5" w:tplc="510A41B4" w:tentative="1">
      <w:start w:val="1"/>
      <w:numFmt w:val="lowerRoman"/>
      <w:lvlText w:val="%6."/>
      <w:lvlJc w:val="right"/>
      <w:pPr>
        <w:ind w:left="5378" w:hanging="180"/>
      </w:pPr>
    </w:lvl>
    <w:lvl w:ilvl="6" w:tplc="192C330E" w:tentative="1">
      <w:start w:val="1"/>
      <w:numFmt w:val="decimal"/>
      <w:lvlText w:val="%7."/>
      <w:lvlJc w:val="left"/>
      <w:pPr>
        <w:ind w:left="6098" w:hanging="360"/>
      </w:pPr>
    </w:lvl>
    <w:lvl w:ilvl="7" w:tplc="132A9E4A" w:tentative="1">
      <w:start w:val="1"/>
      <w:numFmt w:val="lowerLetter"/>
      <w:lvlText w:val="%8."/>
      <w:lvlJc w:val="left"/>
      <w:pPr>
        <w:ind w:left="6818" w:hanging="360"/>
      </w:pPr>
    </w:lvl>
    <w:lvl w:ilvl="8" w:tplc="1CF2B418" w:tentative="1">
      <w:start w:val="1"/>
      <w:numFmt w:val="lowerRoman"/>
      <w:lvlText w:val="%9."/>
      <w:lvlJc w:val="right"/>
      <w:pPr>
        <w:ind w:left="7538" w:hanging="180"/>
      </w:pPr>
    </w:lvl>
  </w:abstractNum>
  <w:abstractNum w:abstractNumId="7" w15:restartNumberingAfterBreak="0">
    <w:nsid w:val="5CAE4462"/>
    <w:multiLevelType w:val="multilevel"/>
    <w:tmpl w:val="72861056"/>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799102A5"/>
    <w:multiLevelType w:val="multilevel"/>
    <w:tmpl w:val="78B40FDA"/>
    <w:lvl w:ilvl="0">
      <w:start w:val="1"/>
      <w:numFmt w:val="decimal"/>
      <w:lvlText w:val="%1."/>
      <w:lvlJc w:val="left"/>
      <w:pPr>
        <w:ind w:left="360" w:hanging="360"/>
      </w:pPr>
      <w:rPr>
        <w:rFonts w:hint="default"/>
      </w:rPr>
    </w:lvl>
    <w:lvl w:ilvl="1">
      <w:start w:val="7"/>
      <w:numFmt w:val="decimal"/>
      <w:lvlText w:val="%1.%2."/>
      <w:lvlJc w:val="left"/>
      <w:pPr>
        <w:ind w:left="1778" w:hanging="36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967323498">
    <w:abstractNumId w:val="0"/>
  </w:num>
  <w:num w:numId="2" w16cid:durableId="56168697">
    <w:abstractNumId w:val="2"/>
  </w:num>
  <w:num w:numId="3" w16cid:durableId="763696679">
    <w:abstractNumId w:val="7"/>
  </w:num>
  <w:num w:numId="4" w16cid:durableId="45838025">
    <w:abstractNumId w:val="8"/>
  </w:num>
  <w:num w:numId="5" w16cid:durableId="673455293">
    <w:abstractNumId w:val="5"/>
  </w:num>
  <w:num w:numId="6" w16cid:durableId="332876702">
    <w:abstractNumId w:val="6"/>
  </w:num>
  <w:num w:numId="7" w16cid:durableId="344745267">
    <w:abstractNumId w:val="3"/>
  </w:num>
  <w:num w:numId="8" w16cid:durableId="851802338">
    <w:abstractNumId w:val="4"/>
  </w:num>
  <w:num w:numId="9" w16cid:durableId="1717468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52"/>
    <w:rsid w:val="000229F4"/>
    <w:rsid w:val="0006199D"/>
    <w:rsid w:val="000726F2"/>
    <w:rsid w:val="0007376E"/>
    <w:rsid w:val="000C0129"/>
    <w:rsid w:val="000D1849"/>
    <w:rsid w:val="00170552"/>
    <w:rsid w:val="0019764B"/>
    <w:rsid w:val="001A68D5"/>
    <w:rsid w:val="001D3B77"/>
    <w:rsid w:val="00344B83"/>
    <w:rsid w:val="003F04C9"/>
    <w:rsid w:val="004D654E"/>
    <w:rsid w:val="004E0906"/>
    <w:rsid w:val="004E5427"/>
    <w:rsid w:val="0057329D"/>
    <w:rsid w:val="006D51D7"/>
    <w:rsid w:val="006D6587"/>
    <w:rsid w:val="006E3ED1"/>
    <w:rsid w:val="006E55FF"/>
    <w:rsid w:val="00737947"/>
    <w:rsid w:val="00755F92"/>
    <w:rsid w:val="00770401"/>
    <w:rsid w:val="008675C2"/>
    <w:rsid w:val="00902104"/>
    <w:rsid w:val="009E49ED"/>
    <w:rsid w:val="00A308F0"/>
    <w:rsid w:val="00A62D91"/>
    <w:rsid w:val="00A77EB2"/>
    <w:rsid w:val="00A9022D"/>
    <w:rsid w:val="00AE62BC"/>
    <w:rsid w:val="00B13D51"/>
    <w:rsid w:val="00BE2336"/>
    <w:rsid w:val="00C72A7F"/>
    <w:rsid w:val="00D35127"/>
    <w:rsid w:val="00D8552B"/>
    <w:rsid w:val="00DF4101"/>
    <w:rsid w:val="00E0183C"/>
    <w:rsid w:val="00E53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AEBA"/>
  <w15:chartTrackingRefBased/>
  <w15:docId w15:val="{3DC1DD47-17B7-4389-B569-D0BBB847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552"/>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AE62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E6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763</Words>
  <Characters>4354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Абзал Аккошкаров</dc:creator>
  <cp:lastModifiedBy>karibai.karlygash@outlook.com</cp:lastModifiedBy>
  <cp:revision>26</cp:revision>
  <cp:lastPrinted>2023-04-20T10:20:00Z</cp:lastPrinted>
  <dcterms:created xsi:type="dcterms:W3CDTF">2023-02-22T10:25:00Z</dcterms:created>
  <dcterms:modified xsi:type="dcterms:W3CDTF">2024-06-18T06:57:00Z</dcterms:modified>
</cp:coreProperties>
</file>