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17BA" w:rsidRDefault="000F17BA" w:rsidP="000F17BA">
      <w:pPr>
        <w:tabs>
          <w:tab w:val="left" w:pos="709"/>
        </w:tabs>
        <w:ind w:left="8222" w:hanging="1134"/>
        <w:contextualSpacing/>
        <w:rPr>
          <w:rFonts w:ascii="Arial" w:eastAsia="MS Mincho" w:hAnsi="Arial" w:cs="Arial"/>
          <w:bCs/>
          <w:i/>
          <w:iCs/>
          <w:sz w:val="24"/>
          <w:szCs w:val="24"/>
        </w:rPr>
      </w:pPr>
      <w:r>
        <w:rPr>
          <w:rFonts w:ascii="Arial" w:eastAsia="MS Mincho" w:hAnsi="Arial" w:cs="Arial"/>
          <w:bCs/>
          <w:i/>
          <w:iCs/>
          <w:sz w:val="24"/>
          <w:szCs w:val="24"/>
        </w:rPr>
        <w:t>Приложение №7</w:t>
      </w:r>
    </w:p>
    <w:p w:rsidR="000F17BA" w:rsidRDefault="000F17BA" w:rsidP="000F17BA">
      <w:pPr>
        <w:pStyle w:val="pj"/>
        <w:ind w:left="284" w:firstLine="0"/>
        <w:jc w:val="center"/>
        <w:rPr>
          <w:rFonts w:ascii="Arial" w:hAnsi="Arial" w:cs="Arial"/>
          <w:b/>
          <w:bCs/>
        </w:rPr>
      </w:pPr>
    </w:p>
    <w:p w:rsidR="000F17BA" w:rsidRDefault="000F17BA" w:rsidP="000F17BA">
      <w:pPr>
        <w:pStyle w:val="pj"/>
        <w:ind w:left="284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Реквизиты АО «СПК «Алматы»</w:t>
      </w:r>
    </w:p>
    <w:p w:rsidR="000F17BA" w:rsidRDefault="000F17BA" w:rsidP="000F17BA">
      <w:pPr>
        <w:pStyle w:val="pj"/>
        <w:ind w:left="284" w:firstLine="0"/>
        <w:rPr>
          <w:rFonts w:ascii="Arial" w:hAnsi="Arial" w:cs="Arial"/>
        </w:rPr>
      </w:pPr>
    </w:p>
    <w:p w:rsidR="000F17BA" w:rsidRDefault="000F17BA" w:rsidP="000F17BA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Акционерное общество «Социально-предпринимательская корпорация «Алматы»</w:t>
      </w:r>
    </w:p>
    <w:p w:rsidR="000F17BA" w:rsidRDefault="000F17BA" w:rsidP="000F17BA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Свидетельство о государственной регистрации:</w:t>
      </w:r>
    </w:p>
    <w:p w:rsidR="000F17BA" w:rsidRDefault="000F17BA" w:rsidP="000F17BA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>551-1910-02-АО от 31.03.2011 г., дата первичной регистрации 27.08.2010г.</w:t>
      </w:r>
    </w:p>
    <w:p w:rsidR="000F17BA" w:rsidRDefault="000F17BA" w:rsidP="000F17BA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:rsidR="000F17BA" w:rsidRDefault="000F17BA" w:rsidP="000F17BA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Юридический адрес: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050040, </w:t>
      </w:r>
      <w:proofErr w:type="spellStart"/>
      <w:r>
        <w:rPr>
          <w:rFonts w:ascii="Arial" w:eastAsiaTheme="minorEastAsia" w:hAnsi="Arial" w:cs="Arial"/>
          <w:color w:val="000000"/>
          <w:sz w:val="24"/>
          <w:szCs w:val="24"/>
        </w:rPr>
        <w:t>г.Алматы</w:t>
      </w:r>
      <w:proofErr w:type="spellEnd"/>
      <w:r>
        <w:rPr>
          <w:rFonts w:ascii="Arial" w:eastAsiaTheme="minorEastAsia" w:hAnsi="Arial" w:cs="Arial"/>
          <w:color w:val="000000"/>
          <w:sz w:val="24"/>
          <w:szCs w:val="24"/>
        </w:rPr>
        <w:t xml:space="preserve">, ул. </w:t>
      </w:r>
      <w:proofErr w:type="spellStart"/>
      <w:r>
        <w:rPr>
          <w:rFonts w:ascii="Arial" w:eastAsiaTheme="minorEastAsia" w:hAnsi="Arial" w:cs="Arial"/>
          <w:color w:val="000000"/>
          <w:sz w:val="24"/>
          <w:szCs w:val="24"/>
        </w:rPr>
        <w:t>Байзакова</w:t>
      </w:r>
      <w:proofErr w:type="spellEnd"/>
      <w:r>
        <w:rPr>
          <w:rFonts w:ascii="Arial" w:eastAsiaTheme="minorEastAsia" w:hAnsi="Arial" w:cs="Arial"/>
          <w:color w:val="000000"/>
          <w:sz w:val="24"/>
          <w:szCs w:val="24"/>
        </w:rPr>
        <w:t>, 303.</w:t>
      </w:r>
    </w:p>
    <w:p w:rsidR="000F17BA" w:rsidRDefault="000F17BA" w:rsidP="000F17BA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:rsidR="000F17BA" w:rsidRDefault="000F17BA" w:rsidP="000F17BA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РНН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600400621639</w:t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БИН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100840016104</w:t>
      </w:r>
    </w:p>
    <w:p w:rsidR="000F17BA" w:rsidRDefault="000F17BA" w:rsidP="000F17BA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Кбе</w:t>
      </w:r>
      <w:r>
        <w:rPr>
          <w:rFonts w:ascii="Arial" w:eastAsiaTheme="minorEastAsia" w:hAnsi="Arial" w:cs="Arial"/>
          <w:color w:val="000000"/>
          <w:sz w:val="24"/>
          <w:szCs w:val="24"/>
        </w:rPr>
        <w:t>17</w:t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</w:p>
    <w:p w:rsidR="000F17BA" w:rsidRDefault="000F17BA" w:rsidP="000F17BA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Банковские реквизиты: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р/с KZ676017131000030012, в банке АО Народный банк Казахстана, БИК HSBKKZKX</w:t>
      </w:r>
    </w:p>
    <w:p w:rsidR="000F17BA" w:rsidRDefault="000F17BA" w:rsidP="000F17BA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:rsidR="000F17BA" w:rsidRDefault="000F17BA" w:rsidP="000F17BA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:rsidR="000F17BA" w:rsidRDefault="000F17BA" w:rsidP="000F17BA">
      <w:pPr>
        <w:rPr>
          <w:rFonts w:ascii="Arial" w:eastAsiaTheme="minorEastAsia" w:hAnsi="Arial" w:cs="Arial"/>
          <w:color w:val="000000"/>
          <w:sz w:val="24"/>
          <w:szCs w:val="24"/>
        </w:rPr>
      </w:pPr>
      <w:hyperlink r:id="rId4" w:tooltip="mailto:info@spkalmaty.kz" w:history="1">
        <w:r>
          <w:rPr>
            <w:rStyle w:val="a4"/>
            <w:rFonts w:ascii="Arial" w:eastAsiaTheme="minorEastAsia" w:hAnsi="Arial" w:cs="Arial"/>
            <w:color w:val="000000"/>
            <w:sz w:val="24"/>
            <w:szCs w:val="24"/>
          </w:rPr>
          <w:t>info@spkalmaty.kz</w:t>
        </w:r>
      </w:hyperlink>
    </w:p>
    <w:p w:rsidR="000F17BA" w:rsidRDefault="000F17BA" w:rsidP="000F17BA">
      <w:pPr>
        <w:pStyle w:val="pj"/>
        <w:ind w:left="284" w:firstLine="0"/>
        <w:rPr>
          <w:rFonts w:ascii="Arial" w:hAnsi="Arial" w:cs="Arial"/>
        </w:rPr>
      </w:pPr>
    </w:p>
    <w:p w:rsidR="000F17BA" w:rsidRPr="009C64D5" w:rsidRDefault="000F17BA" w:rsidP="000F17BA">
      <w:pPr>
        <w:pStyle w:val="a3"/>
        <w:jc w:val="both"/>
        <w:rPr>
          <w:rFonts w:ascii="Arial" w:hAnsi="Arial" w:cs="Arial"/>
        </w:rPr>
      </w:pPr>
    </w:p>
    <w:p w:rsidR="000F17BA" w:rsidRDefault="000F17BA"/>
    <w:sectPr w:rsidR="000F17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BA"/>
    <w:rsid w:val="000F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09BF635-6699-4449-A52E-A15A02DA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7BA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17BA"/>
    <w:rPr>
      <w:lang w:val="ru-RU"/>
    </w:rPr>
  </w:style>
  <w:style w:type="character" w:styleId="a4">
    <w:name w:val="Hyperlink"/>
    <w:basedOn w:val="a0"/>
    <w:uiPriority w:val="99"/>
    <w:semiHidden/>
    <w:unhideWhenUsed/>
    <w:rsid w:val="000F17BA"/>
    <w:rPr>
      <w:color w:val="0563C1" w:themeColor="hyperlink"/>
      <w:u w:val="single"/>
    </w:rPr>
  </w:style>
  <w:style w:type="paragraph" w:customStyle="1" w:styleId="pj">
    <w:name w:val="pj"/>
    <w:basedOn w:val="a"/>
    <w:rsid w:val="000F17BA"/>
    <w:pPr>
      <w:ind w:firstLine="400"/>
      <w:jc w:val="both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pkalmaty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2026-03-26T10:22:00Z</dcterms:created>
  <dcterms:modified xsi:type="dcterms:W3CDTF">2026-03-26T10:22:00Z</dcterms:modified>
</cp:coreProperties>
</file>