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455" w:rsidRDefault="00837455" w:rsidP="00837455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bookmarkStart w:id="0" w:name="OLE_LINK15"/>
      <w:bookmarkStart w:id="1" w:name="OLE_LINK16"/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№6</w:t>
      </w:r>
    </w:p>
    <w:p w:rsidR="00837455" w:rsidRDefault="00837455" w:rsidP="00837455">
      <w:pPr>
        <w:ind w:left="5948" w:right="108"/>
        <w:jc w:val="right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837455" w:rsidRPr="009A53F6" w:rsidRDefault="00837455" w:rsidP="008374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3F6">
        <w:rPr>
          <w:rFonts w:ascii="Arial" w:hAnsi="Arial" w:cs="Arial"/>
          <w:b/>
          <w:bCs/>
          <w:sz w:val="28"/>
          <w:szCs w:val="28"/>
        </w:rPr>
        <w:t>СОГЛАСИЕ</w:t>
      </w:r>
    </w:p>
    <w:p w:rsidR="00837455" w:rsidRPr="009A53F6" w:rsidRDefault="00837455" w:rsidP="00837455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9A53F6">
        <w:rPr>
          <w:rFonts w:ascii="Arial" w:hAnsi="Arial" w:cs="Arial"/>
          <w:b/>
          <w:bCs/>
          <w:sz w:val="28"/>
          <w:szCs w:val="28"/>
        </w:rPr>
        <w:t>на получение кредитного отчета Первого кредитного бюро</w:t>
      </w:r>
      <w:r>
        <w:rPr>
          <w:rFonts w:ascii="Arial" w:hAnsi="Arial" w:cs="Arial"/>
          <w:b/>
          <w:bCs/>
          <w:sz w:val="28"/>
          <w:szCs w:val="28"/>
        </w:rPr>
        <w:t xml:space="preserve"> (ТОО)</w:t>
      </w:r>
    </w:p>
    <w:p w:rsidR="00837455" w:rsidRPr="009A53F6" w:rsidRDefault="00837455" w:rsidP="00837455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837455" w:rsidRPr="009A53F6" w:rsidRDefault="00837455" w:rsidP="00837455">
      <w:pPr>
        <w:jc w:val="both"/>
        <w:rPr>
          <w:rFonts w:ascii="Arial" w:hAnsi="Arial" w:cs="Arial"/>
          <w:sz w:val="28"/>
          <w:szCs w:val="28"/>
        </w:rPr>
      </w:pPr>
      <w:r w:rsidRPr="009A53F6">
        <w:rPr>
          <w:rFonts w:ascii="Arial" w:hAnsi="Arial" w:cs="Arial"/>
          <w:sz w:val="28"/>
          <w:szCs w:val="28"/>
        </w:rPr>
        <w:t xml:space="preserve">ТОО </w:t>
      </w:r>
      <w:r w:rsidRPr="00773EDB">
        <w:rPr>
          <w:rFonts w:ascii="Arial" w:hAnsi="Arial" w:cs="Arial"/>
          <w:sz w:val="28"/>
          <w:szCs w:val="28"/>
        </w:rPr>
        <w:t>____________________________</w:t>
      </w:r>
      <w:r w:rsidRPr="009A53F6">
        <w:rPr>
          <w:rFonts w:ascii="Arial" w:hAnsi="Arial" w:cs="Arial"/>
          <w:sz w:val="28"/>
          <w:szCs w:val="28"/>
        </w:rPr>
        <w:t xml:space="preserve">, в лице </w:t>
      </w:r>
      <w:r>
        <w:rPr>
          <w:rFonts w:ascii="Arial" w:hAnsi="Arial" w:cs="Arial"/>
          <w:sz w:val="28"/>
          <w:szCs w:val="28"/>
        </w:rPr>
        <w:t xml:space="preserve">генерального </w:t>
      </w:r>
      <w:r w:rsidRPr="009A53F6">
        <w:rPr>
          <w:rFonts w:ascii="Arial" w:hAnsi="Arial" w:cs="Arial"/>
          <w:sz w:val="28"/>
          <w:szCs w:val="28"/>
        </w:rPr>
        <w:t xml:space="preserve">директора </w:t>
      </w:r>
      <w:r w:rsidRPr="00773EDB">
        <w:rPr>
          <w:rFonts w:ascii="Arial" w:hAnsi="Arial" w:cs="Arial"/>
          <w:sz w:val="28"/>
          <w:szCs w:val="28"/>
        </w:rPr>
        <w:t>____________________________</w:t>
      </w:r>
      <w:r w:rsidRPr="009B69F9">
        <w:rPr>
          <w:rFonts w:ascii="Arial" w:hAnsi="Arial" w:cs="Arial"/>
          <w:sz w:val="28"/>
          <w:szCs w:val="28"/>
        </w:rPr>
        <w:t>_</w:t>
      </w:r>
      <w:r w:rsidRPr="009A53F6">
        <w:rPr>
          <w:rFonts w:ascii="Arial" w:hAnsi="Arial" w:cs="Arial"/>
          <w:sz w:val="28"/>
          <w:szCs w:val="28"/>
        </w:rPr>
        <w:t xml:space="preserve"> де</w:t>
      </w:r>
      <w:r>
        <w:rPr>
          <w:rFonts w:ascii="Arial" w:hAnsi="Arial" w:cs="Arial"/>
          <w:sz w:val="28"/>
          <w:szCs w:val="28"/>
        </w:rPr>
        <w:t>й</w:t>
      </w:r>
      <w:r w:rsidRPr="009A53F6">
        <w:rPr>
          <w:rFonts w:ascii="Arial" w:hAnsi="Arial" w:cs="Arial"/>
          <w:sz w:val="28"/>
          <w:szCs w:val="28"/>
        </w:rPr>
        <w:t>ствующего на основании</w:t>
      </w:r>
      <w:r>
        <w:rPr>
          <w:rFonts w:ascii="Arial" w:hAnsi="Arial" w:cs="Arial"/>
          <w:sz w:val="28"/>
          <w:szCs w:val="28"/>
        </w:rPr>
        <w:t xml:space="preserve"> Устава и</w:t>
      </w:r>
      <w:r w:rsidRPr="009A53F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Решения единственного участника №1</w:t>
      </w:r>
      <w:r w:rsidRPr="009A53F6">
        <w:rPr>
          <w:rFonts w:ascii="Arial" w:hAnsi="Arial" w:cs="Arial"/>
          <w:sz w:val="28"/>
          <w:szCs w:val="28"/>
        </w:rPr>
        <w:t xml:space="preserve">от </w:t>
      </w:r>
      <w:r>
        <w:rPr>
          <w:rFonts w:ascii="Arial" w:hAnsi="Arial" w:cs="Arial"/>
          <w:sz w:val="28"/>
          <w:szCs w:val="28"/>
        </w:rPr>
        <w:t>01 июля 2025 года</w:t>
      </w:r>
      <w:r w:rsidRPr="009A53F6">
        <w:rPr>
          <w:rFonts w:ascii="Arial" w:hAnsi="Arial" w:cs="Arial"/>
          <w:sz w:val="28"/>
          <w:szCs w:val="28"/>
        </w:rPr>
        <w:t>,</w:t>
      </w:r>
    </w:p>
    <w:p w:rsidR="00837455" w:rsidRPr="009A53F6" w:rsidRDefault="00837455" w:rsidP="00837455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A53F6">
        <w:rPr>
          <w:rFonts w:ascii="Arial" w:hAnsi="Arial" w:cs="Arial"/>
          <w:sz w:val="28"/>
          <w:szCs w:val="28"/>
        </w:rPr>
        <w:t xml:space="preserve">настоящим предоставляем согласие АО «СПК «Алматы» на получение нашего </w:t>
      </w:r>
      <w:r w:rsidRPr="009A53F6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29B5CB88" wp14:editId="3E4DF719">
            <wp:extent cx="5715" cy="32385"/>
            <wp:effectExtent l="0" t="0" r="32385" b="5715"/>
            <wp:docPr id="18607267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3F6">
        <w:rPr>
          <w:rFonts w:ascii="Arial" w:hAnsi="Arial" w:cs="Arial"/>
          <w:sz w:val="28"/>
          <w:szCs w:val="28"/>
        </w:rPr>
        <w:t>кредитного отчета, сформированного Первым Кредитным Бюро ТОО «Первое Кредитное Бюро» (ПКБ), в соответствии с Законом Республики Казахстан «О креди</w:t>
      </w:r>
      <w:r>
        <w:rPr>
          <w:rFonts w:ascii="Arial" w:hAnsi="Arial" w:cs="Arial"/>
          <w:sz w:val="28"/>
          <w:szCs w:val="28"/>
        </w:rPr>
        <w:t>тны</w:t>
      </w:r>
      <w:r w:rsidRPr="009A53F6">
        <w:rPr>
          <w:rFonts w:ascii="Arial" w:hAnsi="Arial" w:cs="Arial"/>
          <w:sz w:val="28"/>
          <w:szCs w:val="28"/>
        </w:rPr>
        <w:t>х бюро и формировании кредитных историй».</w:t>
      </w:r>
    </w:p>
    <w:p w:rsidR="00837455" w:rsidRPr="009A53F6" w:rsidRDefault="00837455" w:rsidP="00837455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A53F6">
        <w:rPr>
          <w:rFonts w:ascii="Arial" w:hAnsi="Arial" w:cs="Arial"/>
          <w:sz w:val="28"/>
          <w:szCs w:val="28"/>
        </w:rPr>
        <w:t>Мы подтверждаем, что проинформированы о том, что:</w:t>
      </w:r>
    </w:p>
    <w:p w:rsidR="00837455" w:rsidRPr="00FD2653" w:rsidRDefault="00837455" w:rsidP="00837455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FD2653">
        <w:rPr>
          <w:rFonts w:ascii="Arial" w:hAnsi="Arial" w:cs="Arial"/>
          <w:sz w:val="28"/>
          <w:szCs w:val="28"/>
        </w:rPr>
        <w:t>кредитный отчет содержит сведения, составляющие кредитную историю юридического лица;</w:t>
      </w:r>
    </w:p>
    <w:p w:rsidR="00837455" w:rsidRPr="00FD2653" w:rsidRDefault="00837455" w:rsidP="00837455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FD2653">
        <w:rPr>
          <w:rFonts w:ascii="Arial" w:hAnsi="Arial" w:cs="Arial"/>
          <w:sz w:val="28"/>
          <w:szCs w:val="28"/>
        </w:rPr>
        <w:t>получатель отчета будет использовать его исключительно в целях оценки кредитоспособности при предоставлении финансирования или заключении иных финансовых/коммерческих сделок;</w:t>
      </w:r>
    </w:p>
    <w:p w:rsidR="00837455" w:rsidRPr="00FD2653" w:rsidRDefault="00837455" w:rsidP="00837455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FD2653">
        <w:rPr>
          <w:rFonts w:ascii="Arial" w:hAnsi="Arial" w:cs="Arial"/>
          <w:sz w:val="28"/>
          <w:szCs w:val="28"/>
        </w:rPr>
        <w:t>кредитный отчет будет получен в рамках установленных законодательством процедур с соблюдением конфиденциальности.</w:t>
      </w:r>
    </w:p>
    <w:p w:rsidR="00837455" w:rsidRDefault="00837455" w:rsidP="00837455">
      <w:pPr>
        <w:jc w:val="both"/>
        <w:rPr>
          <w:b/>
          <w:bCs/>
          <w:sz w:val="28"/>
          <w:szCs w:val="28"/>
        </w:rPr>
      </w:pPr>
    </w:p>
    <w:p w:rsidR="00837455" w:rsidRPr="00724914" w:rsidRDefault="00837455" w:rsidP="00837455">
      <w:pPr>
        <w:jc w:val="both"/>
        <w:rPr>
          <w:b/>
          <w:bCs/>
          <w:sz w:val="28"/>
          <w:szCs w:val="28"/>
        </w:rPr>
      </w:pPr>
    </w:p>
    <w:p w:rsidR="00837455" w:rsidRPr="008D3799" w:rsidRDefault="00837455" w:rsidP="00837455">
      <w:pPr>
        <w:jc w:val="both"/>
        <w:rPr>
          <w:rFonts w:ascii="Arial" w:hAnsi="Arial" w:cs="Arial"/>
          <w:sz w:val="28"/>
          <w:szCs w:val="28"/>
        </w:rPr>
      </w:pPr>
      <w:r w:rsidRPr="008D3799">
        <w:rPr>
          <w:rFonts w:ascii="Arial" w:hAnsi="Arial" w:cs="Arial"/>
          <w:sz w:val="28"/>
          <w:szCs w:val="28"/>
        </w:rPr>
        <w:t>С уважением,</w:t>
      </w:r>
    </w:p>
    <w:p w:rsidR="00837455" w:rsidRDefault="00837455" w:rsidP="00837455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837455" w:rsidRPr="008D3799" w:rsidRDefault="00837455" w:rsidP="0083745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8D3799">
        <w:rPr>
          <w:rFonts w:ascii="Arial" w:hAnsi="Arial" w:cs="Arial"/>
          <w:b/>
          <w:bCs/>
          <w:sz w:val="28"/>
          <w:szCs w:val="28"/>
        </w:rPr>
        <w:t>Д</w:t>
      </w:r>
      <w:r>
        <w:rPr>
          <w:rFonts w:ascii="Arial" w:hAnsi="Arial" w:cs="Arial"/>
          <w:b/>
          <w:bCs/>
          <w:sz w:val="28"/>
          <w:szCs w:val="28"/>
        </w:rPr>
        <w:t>олжность                                                                ФИО</w:t>
      </w:r>
    </w:p>
    <w:bookmarkEnd w:id="0"/>
    <w:bookmarkEnd w:id="1"/>
    <w:p w:rsidR="00837455" w:rsidRDefault="00837455"/>
    <w:sectPr w:rsidR="00837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045AB"/>
    <w:multiLevelType w:val="hybridMultilevel"/>
    <w:tmpl w:val="0C4C035E"/>
    <w:lvl w:ilvl="0" w:tplc="9328E9A0">
      <w:start w:val="1"/>
      <w:numFmt w:val="bullet"/>
      <w:lvlText w:val=""/>
      <w:lvlJc w:val="left"/>
      <w:pPr>
        <w:ind w:left="92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 w16cid:durableId="4642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55"/>
    <w:rsid w:val="0083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F64F47C-0304-2D43-A417-DB6B0CC0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455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Абзац,Содержание. 2 уровень,Абзац списка3,Абзац списка7,Абзац списка71,Абзац списка8,List Paragraph1,Абзац с отступом,References,Средняя сетка 1 - Акцент 21,N_List Paragraph,маркированный,Citation List,H1-"/>
    <w:basedOn w:val="a"/>
    <w:link w:val="a4"/>
    <w:uiPriority w:val="34"/>
    <w:qFormat/>
    <w:rsid w:val="00837455"/>
    <w:pPr>
      <w:ind w:left="720"/>
      <w:contextualSpacing/>
    </w:pPr>
  </w:style>
  <w:style w:type="character" w:customStyle="1" w:styleId="a4">
    <w:name w:val="Абзац списка Знак"/>
    <w:aliases w:val="Heading1 Знак,Colorful List - Accent 11 Знак,Абзац Знак,Содержание. 2 уровень Знак,Абзац списка3 Знак,Абзац списка7 Знак,Абзац списка71 Знак,Абзац списка8 Знак,List Paragraph1 Знак,Абзац с отступом Знак,References Знак,H1- Знак"/>
    <w:basedOn w:val="a0"/>
    <w:link w:val="a3"/>
    <w:uiPriority w:val="34"/>
    <w:qFormat/>
    <w:locked/>
    <w:rsid w:val="00837455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2026-08-31T05:23:00Z</dcterms:created>
  <dcterms:modified xsi:type="dcterms:W3CDTF">2026-08-31T05:23:00Z</dcterms:modified>
</cp:coreProperties>
</file>