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A84C" w14:textId="77777777" w:rsidR="00552A8E" w:rsidRDefault="00552A8E" w:rsidP="00552A8E">
      <w:pPr>
        <w:ind w:firstLine="708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14:paraId="55812E4B" w14:textId="77777777" w:rsidR="00552A8E" w:rsidRDefault="00552A8E" w:rsidP="00552A8E">
      <w:pPr>
        <w:pStyle w:val="ac"/>
        <w:ind w:firstLine="708"/>
        <w:jc w:val="center"/>
        <w:rPr>
          <w:rFonts w:ascii="Arial" w:hAnsi="Arial" w:cs="Arial"/>
          <w:b/>
          <w:bCs/>
        </w:rPr>
      </w:pPr>
    </w:p>
    <w:p w14:paraId="57D9E669" w14:textId="77777777" w:rsidR="00552A8E" w:rsidRDefault="00552A8E" w:rsidP="00552A8E">
      <w:pPr>
        <w:pStyle w:val="ac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14:paraId="5D692AF3" w14:textId="77777777" w:rsidR="00552A8E" w:rsidRDefault="00552A8E" w:rsidP="00552A8E">
      <w:pPr>
        <w:pStyle w:val="ac"/>
        <w:ind w:firstLine="708"/>
        <w:jc w:val="both"/>
        <w:rPr>
          <w:rFonts w:ascii="Arial" w:hAnsi="Arial" w:cs="Arial"/>
        </w:rPr>
      </w:pPr>
    </w:p>
    <w:p w14:paraId="26A1A031" w14:textId="77777777" w:rsidR="00552A8E" w:rsidRDefault="00552A8E" w:rsidP="00552A8E">
      <w:pPr>
        <w:pStyle w:val="ac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14:paraId="218B5191" w14:textId="77777777" w:rsidR="00552A8E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191861">
        <w:rPr>
          <w:rFonts w:ascii="Arial" w:hAnsi="Arial" w:cs="Arial"/>
          <w:i/>
          <w:iCs/>
          <w:sz w:val="22"/>
          <w:szCs w:val="22"/>
        </w:rPr>
        <w:t>(при консорциальном соглашении)</w:t>
      </w:r>
      <w:r>
        <w:rPr>
          <w:rFonts w:ascii="Arial" w:hAnsi="Arial" w:cs="Arial"/>
        </w:rPr>
        <w:t>;</w:t>
      </w:r>
    </w:p>
    <w:p w14:paraId="78C4F260" w14:textId="77777777" w:rsidR="00552A8E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14:paraId="369350C0" w14:textId="77777777" w:rsidR="00552A8E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14:paraId="4C8DA39A" w14:textId="77777777" w:rsidR="00552A8E" w:rsidRPr="00235401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 w:rsidRPr="002431C0">
        <w:rPr>
          <w:rFonts w:ascii="Arial" w:hAnsi="Arial" w:cs="Arial"/>
        </w:rPr>
        <w:t>Потенциальный инвестор, а также аффилированные с ним физические и юридические лица (руководитель, учредитель) не должны иметь ограничений и риск-факторов, налагаемых уполномоченными государственными органами и должностными лицами (судебные органы, судебные исполнители, правоохранительные органы), в том числе ареста на имущество и банковские счета, запрета на совершение регистрационных и нотариальных действий, обременений на долю учредителя в уставном капитале юридического лица, ограничений на выезд за пределы Республики Казахстан, а также не должны быть включены в реестр недобросовестных участников государственных закупок</w:t>
      </w:r>
      <w:r>
        <w:rPr>
          <w:rFonts w:ascii="Arial" w:hAnsi="Arial" w:cs="Arial"/>
        </w:rPr>
        <w:t>.</w:t>
      </w:r>
    </w:p>
    <w:p w14:paraId="70CA1A37" w14:textId="77777777" w:rsidR="00552A8E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Предоставление гарантийного обеспечения в размере 300 МРП,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14:paraId="145CB6EE" w14:textId="77777777" w:rsidR="00552A8E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14:paraId="43E2812F" w14:textId="77777777" w:rsidR="00552A8E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14:paraId="6382AECE" w14:textId="77777777" w:rsidR="00552A8E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14:paraId="277900A9" w14:textId="77777777" w:rsidR="00552A8E" w:rsidRDefault="00552A8E" w:rsidP="00552A8E">
      <w:pPr>
        <w:pStyle w:val="ac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от финансовых организаций для реализации Проекта, в сумме не менее указанной в бизнес-плане.</w:t>
      </w:r>
    </w:p>
    <w:p w14:paraId="681B157B" w14:textId="77777777" w:rsidR="00552A8E" w:rsidRDefault="00552A8E" w:rsidP="00552A8E">
      <w:pPr>
        <w:pStyle w:val="ac"/>
        <w:ind w:firstLine="708"/>
        <w:jc w:val="both"/>
        <w:rPr>
          <w:rFonts w:ascii="Arial" w:hAnsi="Arial" w:cs="Arial"/>
          <w:i/>
        </w:rPr>
      </w:pPr>
    </w:p>
    <w:p w14:paraId="7213F176" w14:textId="77777777" w:rsidR="00552A8E" w:rsidRDefault="00552A8E" w:rsidP="00552A8E">
      <w:pPr>
        <w:pStyle w:val="ac"/>
        <w:ind w:firstLine="708"/>
        <w:jc w:val="both"/>
        <w:rPr>
          <w:rFonts w:ascii="Arial" w:hAnsi="Arial" w:cs="Arial"/>
          <w:i/>
        </w:rPr>
      </w:pPr>
    </w:p>
    <w:p w14:paraId="02233DA6" w14:textId="77777777" w:rsidR="00552A8E" w:rsidRDefault="00552A8E" w:rsidP="00552A8E">
      <w:pPr>
        <w:pStyle w:val="ac"/>
        <w:ind w:firstLine="708"/>
        <w:jc w:val="both"/>
        <w:rPr>
          <w:rFonts w:ascii="Arial" w:hAnsi="Arial" w:cs="Arial"/>
          <w:i/>
        </w:rPr>
      </w:pPr>
    </w:p>
    <w:p w14:paraId="40999A02" w14:textId="77777777" w:rsidR="00933E04" w:rsidRDefault="00933E04"/>
    <w:sectPr w:rsidR="00933E04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195"/>
    <w:multiLevelType w:val="hybridMultilevel"/>
    <w:tmpl w:val="9C90EEB0"/>
    <w:lvl w:ilvl="0" w:tplc="77A44DCE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5D"/>
    <w:rsid w:val="00077041"/>
    <w:rsid w:val="00366189"/>
    <w:rsid w:val="003871E7"/>
    <w:rsid w:val="00552A8E"/>
    <w:rsid w:val="008C1DF4"/>
    <w:rsid w:val="008E7AB4"/>
    <w:rsid w:val="00933E04"/>
    <w:rsid w:val="00B5655D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D9BD6-4059-40E3-B3EF-72119A8A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A8E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5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5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5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5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5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5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5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55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5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5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5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5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5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55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5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5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5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5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5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5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5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55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52A8E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2026-04-04T07:25:00Z</dcterms:created>
  <dcterms:modified xsi:type="dcterms:W3CDTF">2026-04-04T07:25:00Z</dcterms:modified>
</cp:coreProperties>
</file>